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023" w:rsidRPr="00ED60A8" w:rsidRDefault="00812023" w:rsidP="00680963"/>
    <w:p w:rsidR="00D34BF9" w:rsidRPr="00ED60A8" w:rsidRDefault="00D34BF9">
      <w:pPr>
        <w:jc w:val="center"/>
        <w:rPr>
          <w:rFonts w:ascii="Verdana" w:hAnsi="Verdana"/>
          <w:b/>
          <w:sz w:val="18"/>
          <w:szCs w:val="18"/>
        </w:rPr>
      </w:pPr>
    </w:p>
    <w:p w:rsidR="00200EC9" w:rsidRPr="00510962" w:rsidRDefault="00876D8B" w:rsidP="00200EC9">
      <w:pPr>
        <w:jc w:val="center"/>
        <w:rPr>
          <w:rFonts w:ascii="Verdana" w:hAnsi="Verdana"/>
          <w:b/>
          <w:sz w:val="18"/>
          <w:szCs w:val="18"/>
        </w:rPr>
      </w:pPr>
      <w:r w:rsidRPr="00510962">
        <w:rPr>
          <w:rFonts w:ascii="Verdana" w:hAnsi="Verdana"/>
          <w:noProof/>
          <w:sz w:val="18"/>
          <w:szCs w:val="18"/>
        </w:rPr>
        <w:drawing>
          <wp:anchor distT="0" distB="0" distL="114300" distR="114300" simplePos="0" relativeHeight="251657216" behindDoc="0" locked="1" layoutInCell="1" allowOverlap="1">
            <wp:simplePos x="0" y="0"/>
            <wp:positionH relativeFrom="column">
              <wp:posOffset>3810</wp:posOffset>
            </wp:positionH>
            <wp:positionV relativeFrom="paragraph">
              <wp:posOffset>115570</wp:posOffset>
            </wp:positionV>
            <wp:extent cx="1499235" cy="639445"/>
            <wp:effectExtent l="0" t="0" r="5715" b="8255"/>
            <wp:wrapNone/>
            <wp:docPr id="3" name="Immagine 1" descr="Logo_A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_AS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235" cy="639445"/>
                    </a:xfrm>
                    <a:prstGeom prst="rect">
                      <a:avLst/>
                    </a:prstGeom>
                    <a:noFill/>
                    <a:ln>
                      <a:noFill/>
                    </a:ln>
                  </pic:spPr>
                </pic:pic>
              </a:graphicData>
            </a:graphic>
          </wp:anchor>
        </w:drawing>
      </w:r>
      <w:r w:rsidR="00200EC9" w:rsidRPr="00510962">
        <w:rPr>
          <w:rFonts w:ascii="Verdana" w:hAnsi="Verdana"/>
          <w:b/>
          <w:sz w:val="18"/>
          <w:szCs w:val="18"/>
        </w:rPr>
        <w:t>S</w:t>
      </w:r>
      <w:r w:rsidR="00200EC9" w:rsidRPr="00510962">
        <w:rPr>
          <w:rFonts w:ascii="Verdana" w:hAnsi="Verdana"/>
          <w:sz w:val="18"/>
          <w:szCs w:val="18"/>
        </w:rPr>
        <w:t>ervizio</w:t>
      </w:r>
      <w:r w:rsidR="00200EC9" w:rsidRPr="00510962">
        <w:rPr>
          <w:rFonts w:ascii="Verdana" w:hAnsi="Verdana"/>
          <w:b/>
          <w:sz w:val="18"/>
          <w:szCs w:val="18"/>
        </w:rPr>
        <w:t xml:space="preserve"> S</w:t>
      </w:r>
      <w:r w:rsidR="00200EC9" w:rsidRPr="00510962">
        <w:rPr>
          <w:rFonts w:ascii="Verdana" w:hAnsi="Verdana"/>
          <w:sz w:val="18"/>
          <w:szCs w:val="18"/>
        </w:rPr>
        <w:t>anitario</w:t>
      </w:r>
      <w:r w:rsidR="00200EC9" w:rsidRPr="00510962">
        <w:rPr>
          <w:rFonts w:ascii="Verdana" w:hAnsi="Verdana"/>
          <w:b/>
          <w:sz w:val="18"/>
          <w:szCs w:val="18"/>
        </w:rPr>
        <w:t xml:space="preserve"> N</w:t>
      </w:r>
      <w:r w:rsidR="00200EC9" w:rsidRPr="00510962">
        <w:rPr>
          <w:rFonts w:ascii="Verdana" w:hAnsi="Verdana"/>
          <w:sz w:val="18"/>
          <w:szCs w:val="18"/>
        </w:rPr>
        <w:t>azionale</w:t>
      </w:r>
    </w:p>
    <w:p w:rsidR="00200EC9" w:rsidRPr="00510962" w:rsidRDefault="00876D8B" w:rsidP="00200EC9">
      <w:pPr>
        <w:jc w:val="center"/>
        <w:rPr>
          <w:rFonts w:ascii="Verdana" w:hAnsi="Verdana"/>
          <w:sz w:val="18"/>
          <w:szCs w:val="18"/>
        </w:rPr>
      </w:pPr>
      <w:r w:rsidRPr="00510962">
        <w:rPr>
          <w:rFonts w:ascii="Verdana" w:hAnsi="Verdana"/>
          <w:noProof/>
          <w:sz w:val="18"/>
          <w:szCs w:val="18"/>
        </w:rPr>
        <w:drawing>
          <wp:anchor distT="0" distB="0" distL="114300" distR="114300" simplePos="0" relativeHeight="251658240" behindDoc="0" locked="1" layoutInCell="1" allowOverlap="1">
            <wp:simplePos x="0" y="0"/>
            <wp:positionH relativeFrom="column">
              <wp:posOffset>4735195</wp:posOffset>
            </wp:positionH>
            <wp:positionV relativeFrom="paragraph">
              <wp:posOffset>-19685</wp:posOffset>
            </wp:positionV>
            <wp:extent cx="1444625" cy="571500"/>
            <wp:effectExtent l="0" t="0" r="3175" b="0"/>
            <wp:wrapNone/>
            <wp:docPr id="2" name="Immagine 2" descr="Ma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Mater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4625" cy="571500"/>
                    </a:xfrm>
                    <a:prstGeom prst="rect">
                      <a:avLst/>
                    </a:prstGeom>
                    <a:noFill/>
                    <a:ln>
                      <a:noFill/>
                    </a:ln>
                  </pic:spPr>
                </pic:pic>
              </a:graphicData>
            </a:graphic>
          </wp:anchor>
        </w:drawing>
      </w:r>
      <w:r w:rsidR="00200EC9" w:rsidRPr="00510962">
        <w:rPr>
          <w:rFonts w:ascii="Verdana" w:hAnsi="Verdana"/>
          <w:b/>
          <w:sz w:val="18"/>
          <w:szCs w:val="18"/>
        </w:rPr>
        <w:t>R</w:t>
      </w:r>
      <w:r w:rsidR="00200EC9" w:rsidRPr="00510962">
        <w:rPr>
          <w:rFonts w:ascii="Verdana" w:hAnsi="Verdana"/>
          <w:sz w:val="18"/>
          <w:szCs w:val="18"/>
        </w:rPr>
        <w:t xml:space="preserve">EGIONE </w:t>
      </w:r>
      <w:r w:rsidR="00200EC9" w:rsidRPr="00510962">
        <w:rPr>
          <w:rFonts w:ascii="Verdana" w:hAnsi="Verdana"/>
          <w:b/>
          <w:sz w:val="18"/>
          <w:szCs w:val="18"/>
        </w:rPr>
        <w:t>B</w:t>
      </w:r>
      <w:r w:rsidR="00200EC9" w:rsidRPr="00510962">
        <w:rPr>
          <w:rFonts w:ascii="Verdana" w:hAnsi="Verdana"/>
          <w:sz w:val="18"/>
          <w:szCs w:val="18"/>
        </w:rPr>
        <w:t>ASILICATA</w:t>
      </w:r>
    </w:p>
    <w:p w:rsidR="00200EC9" w:rsidRPr="00510962" w:rsidRDefault="00200EC9" w:rsidP="00200EC9">
      <w:pPr>
        <w:jc w:val="center"/>
        <w:rPr>
          <w:rFonts w:ascii="Verdana" w:hAnsi="Verdana"/>
          <w:sz w:val="18"/>
          <w:szCs w:val="18"/>
        </w:rPr>
      </w:pPr>
      <w:r w:rsidRPr="00510962">
        <w:rPr>
          <w:rFonts w:ascii="Verdana" w:hAnsi="Verdana"/>
          <w:sz w:val="18"/>
          <w:szCs w:val="18"/>
        </w:rPr>
        <w:t>AZIENDA SANITARIA LOCALE DI MATERA</w:t>
      </w:r>
    </w:p>
    <w:p w:rsidR="00200EC9" w:rsidRPr="00510962" w:rsidRDefault="00200EC9" w:rsidP="00200EC9">
      <w:pPr>
        <w:jc w:val="center"/>
        <w:rPr>
          <w:rFonts w:ascii="Verdana" w:hAnsi="Verdana"/>
          <w:sz w:val="18"/>
          <w:szCs w:val="18"/>
        </w:rPr>
      </w:pPr>
      <w:r w:rsidRPr="00510962">
        <w:rPr>
          <w:rFonts w:ascii="Verdana" w:hAnsi="Verdana"/>
          <w:sz w:val="18"/>
          <w:szCs w:val="18"/>
        </w:rPr>
        <w:t>Via Montescaglioso - Matera</w:t>
      </w:r>
    </w:p>
    <w:p w:rsidR="00200EC9" w:rsidRPr="00510962" w:rsidRDefault="00200EC9" w:rsidP="00200EC9">
      <w:pPr>
        <w:tabs>
          <w:tab w:val="left" w:pos="4305"/>
        </w:tabs>
        <w:jc w:val="center"/>
        <w:rPr>
          <w:rFonts w:ascii="Verdana" w:hAnsi="Verdana"/>
          <w:b/>
          <w:sz w:val="18"/>
          <w:szCs w:val="18"/>
        </w:rPr>
      </w:pPr>
    </w:p>
    <w:p w:rsidR="00200EC9" w:rsidRPr="00510962" w:rsidRDefault="00200EC9" w:rsidP="00200EC9">
      <w:pPr>
        <w:tabs>
          <w:tab w:val="left" w:pos="4305"/>
        </w:tabs>
        <w:jc w:val="center"/>
        <w:rPr>
          <w:rFonts w:ascii="Verdana" w:hAnsi="Verdana"/>
          <w:b/>
          <w:sz w:val="18"/>
          <w:szCs w:val="18"/>
        </w:rPr>
      </w:pPr>
    </w:p>
    <w:p w:rsidR="00200EC9" w:rsidRPr="00510962" w:rsidRDefault="00200EC9" w:rsidP="00200EC9">
      <w:pPr>
        <w:keepNext/>
        <w:tabs>
          <w:tab w:val="left" w:pos="-1701"/>
        </w:tabs>
        <w:ind w:right="70"/>
        <w:jc w:val="center"/>
        <w:outlineLvl w:val="5"/>
        <w:rPr>
          <w:rFonts w:ascii="Comic Sans MS" w:hAnsi="Comic Sans MS"/>
          <w:b/>
        </w:rPr>
      </w:pPr>
      <w:r w:rsidRPr="00510962">
        <w:rPr>
          <w:rFonts w:ascii="Comic Sans MS" w:hAnsi="Comic Sans MS"/>
          <w:b/>
        </w:rPr>
        <w:t xml:space="preserve">DETERMINAZIONE DEL </w:t>
      </w:r>
      <w:r w:rsidR="004E1B9F">
        <w:rPr>
          <w:rFonts w:ascii="Comic Sans MS" w:hAnsi="Comic Sans MS"/>
          <w:b/>
        </w:rPr>
        <w:t xml:space="preserve">DIRETTORE </w:t>
      </w:r>
    </w:p>
    <w:p w:rsidR="00200EC9" w:rsidRPr="00510962" w:rsidRDefault="006E39E1" w:rsidP="00200EC9">
      <w:pPr>
        <w:jc w:val="center"/>
        <w:rPr>
          <w:rFonts w:ascii="Comic Sans MS" w:hAnsi="Comic Sans MS"/>
          <w:smallCaps/>
        </w:rPr>
      </w:pPr>
      <w:r>
        <w:rPr>
          <w:rFonts w:ascii="Comic Sans MS" w:hAnsi="Comic Sans MS"/>
          <w:b/>
        </w:rPr>
        <w:t>DELL’</w:t>
      </w:r>
      <w:r w:rsidR="00200EC9" w:rsidRPr="00510962">
        <w:rPr>
          <w:rFonts w:ascii="Comic Sans MS" w:hAnsi="Comic Sans MS"/>
          <w:b/>
          <w:bCs/>
          <w:smallCaps/>
        </w:rPr>
        <w:t>U.O.</w:t>
      </w:r>
      <w:r w:rsidR="008F6E62">
        <w:rPr>
          <w:rFonts w:ascii="Comic Sans MS" w:hAnsi="Comic Sans MS"/>
          <w:b/>
          <w:bCs/>
          <w:smallCaps/>
        </w:rPr>
        <w:t>C.</w:t>
      </w:r>
      <w:r w:rsidR="00200EC9" w:rsidRPr="00510962">
        <w:rPr>
          <w:rFonts w:ascii="Comic Sans MS" w:hAnsi="Comic Sans MS"/>
          <w:b/>
          <w:smallCaps/>
        </w:rPr>
        <w:t>ECONOMATO E PROVVEDITORATO</w:t>
      </w:r>
    </w:p>
    <w:p w:rsidR="00812023" w:rsidRPr="00510962" w:rsidRDefault="00812023">
      <w:pPr>
        <w:pStyle w:val="Titolo3"/>
      </w:pPr>
    </w:p>
    <w:p w:rsidR="008E5D3B" w:rsidRPr="00510962" w:rsidRDefault="008E5D3B" w:rsidP="008E5D3B"/>
    <w:p w:rsidR="008E5D3B" w:rsidRPr="00510962" w:rsidRDefault="008E5D3B" w:rsidP="008E5D3B"/>
    <w:tbl>
      <w:tblPr>
        <w:tblpPr w:leftFromText="141" w:rightFromText="141" w:vertAnchor="text" w:horzAnchor="margin" w:tblpXSpec="right" w:tblpY="54"/>
        <w:tblW w:w="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9"/>
        <w:gridCol w:w="362"/>
        <w:gridCol w:w="363"/>
        <w:gridCol w:w="363"/>
        <w:gridCol w:w="362"/>
        <w:gridCol w:w="363"/>
        <w:gridCol w:w="363"/>
        <w:gridCol w:w="363"/>
        <w:gridCol w:w="362"/>
        <w:gridCol w:w="363"/>
        <w:gridCol w:w="363"/>
        <w:gridCol w:w="160"/>
      </w:tblGrid>
      <w:tr w:rsidR="00200EC9" w:rsidRPr="00510962" w:rsidTr="00B1703C">
        <w:trPr>
          <w:cantSplit/>
          <w:trHeight w:hRule="exact" w:val="340"/>
        </w:trPr>
        <w:tc>
          <w:tcPr>
            <w:tcW w:w="699" w:type="dxa"/>
            <w:tcBorders>
              <w:top w:val="nil"/>
              <w:left w:val="nil"/>
              <w:bottom w:val="nil"/>
              <w:right w:val="single" w:sz="8" w:space="0" w:color="auto"/>
            </w:tcBorders>
            <w:vAlign w:val="center"/>
          </w:tcPr>
          <w:p w:rsidR="00200EC9" w:rsidRPr="00510962" w:rsidRDefault="00200EC9" w:rsidP="00200EC9">
            <w:pPr>
              <w:rPr>
                <w:rFonts w:ascii="Verdana" w:hAnsi="Verdana"/>
                <w:smallCaps/>
              </w:rPr>
            </w:pPr>
            <w:r w:rsidRPr="00510962">
              <w:rPr>
                <w:rFonts w:ascii="Verdana" w:hAnsi="Verdana"/>
                <w:smallCaps/>
              </w:rPr>
              <w:t>del</w:t>
            </w:r>
          </w:p>
        </w:tc>
        <w:tc>
          <w:tcPr>
            <w:tcW w:w="362"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c>
          <w:tcPr>
            <w:tcW w:w="363"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c>
          <w:tcPr>
            <w:tcW w:w="363" w:type="dxa"/>
            <w:tcBorders>
              <w:top w:val="nil"/>
              <w:left w:val="single" w:sz="8" w:space="0" w:color="auto"/>
              <w:bottom w:val="nil"/>
              <w:right w:val="single" w:sz="8" w:space="0" w:color="auto"/>
            </w:tcBorders>
            <w:vAlign w:val="center"/>
          </w:tcPr>
          <w:p w:rsidR="00200EC9" w:rsidRPr="00510962" w:rsidRDefault="00200EC9" w:rsidP="00200EC9">
            <w:pPr>
              <w:jc w:val="center"/>
              <w:rPr>
                <w:rFonts w:ascii="Verdana" w:hAnsi="Verdana"/>
              </w:rPr>
            </w:pPr>
            <w:r w:rsidRPr="00510962">
              <w:rPr>
                <w:rFonts w:ascii="Verdana" w:hAnsi="Verdana"/>
              </w:rPr>
              <w:t>/</w:t>
            </w:r>
          </w:p>
        </w:tc>
        <w:tc>
          <w:tcPr>
            <w:tcW w:w="362"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c>
          <w:tcPr>
            <w:tcW w:w="363"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c>
          <w:tcPr>
            <w:tcW w:w="363" w:type="dxa"/>
            <w:tcBorders>
              <w:top w:val="nil"/>
              <w:left w:val="single" w:sz="8" w:space="0" w:color="auto"/>
              <w:bottom w:val="nil"/>
              <w:right w:val="single" w:sz="8" w:space="0" w:color="auto"/>
            </w:tcBorders>
            <w:vAlign w:val="center"/>
          </w:tcPr>
          <w:p w:rsidR="00200EC9" w:rsidRPr="00510962" w:rsidRDefault="00200EC9" w:rsidP="00200EC9">
            <w:pPr>
              <w:jc w:val="center"/>
              <w:rPr>
                <w:rFonts w:ascii="Verdana" w:hAnsi="Verdana"/>
              </w:rPr>
            </w:pPr>
            <w:r w:rsidRPr="00510962">
              <w:rPr>
                <w:rFonts w:ascii="Verdana" w:hAnsi="Verdana"/>
              </w:rPr>
              <w:t>/</w:t>
            </w:r>
          </w:p>
        </w:tc>
        <w:tc>
          <w:tcPr>
            <w:tcW w:w="363"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c>
          <w:tcPr>
            <w:tcW w:w="362"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c>
          <w:tcPr>
            <w:tcW w:w="363"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c>
          <w:tcPr>
            <w:tcW w:w="363"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c>
          <w:tcPr>
            <w:tcW w:w="160" w:type="dxa"/>
            <w:tcBorders>
              <w:top w:val="nil"/>
              <w:left w:val="single" w:sz="8" w:space="0" w:color="auto"/>
              <w:bottom w:val="nil"/>
              <w:right w:val="nil"/>
            </w:tcBorders>
            <w:vAlign w:val="bottom"/>
          </w:tcPr>
          <w:p w:rsidR="00200EC9" w:rsidRPr="00510962" w:rsidRDefault="00200EC9" w:rsidP="00200EC9">
            <w:pPr>
              <w:jc w:val="center"/>
              <w:rPr>
                <w:rFonts w:ascii="Verdana" w:hAnsi="Verdana"/>
                <w:sz w:val="21"/>
              </w:rPr>
            </w:pPr>
          </w:p>
        </w:tc>
      </w:tr>
    </w:tbl>
    <w:p w:rsidR="00200EC9" w:rsidRPr="00510962" w:rsidRDefault="00200EC9" w:rsidP="00200EC9">
      <w:pPr>
        <w:rPr>
          <w:vanish/>
        </w:rPr>
      </w:pPr>
    </w:p>
    <w:tbl>
      <w:tblPr>
        <w:tblpPr w:leftFromText="141" w:rightFromText="141" w:vertAnchor="text" w:horzAnchor="margin" w:tblpY="1"/>
        <w:tblW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425"/>
        <w:gridCol w:w="425"/>
        <w:gridCol w:w="425"/>
        <w:gridCol w:w="426"/>
      </w:tblGrid>
      <w:tr w:rsidR="00200EC9" w:rsidRPr="00510962" w:rsidTr="00B1703C">
        <w:trPr>
          <w:cantSplit/>
          <w:trHeight w:hRule="exact" w:val="340"/>
        </w:trPr>
        <w:tc>
          <w:tcPr>
            <w:tcW w:w="496" w:type="dxa"/>
            <w:tcBorders>
              <w:top w:val="nil"/>
              <w:left w:val="nil"/>
              <w:bottom w:val="nil"/>
              <w:right w:val="single" w:sz="8" w:space="0" w:color="auto"/>
            </w:tcBorders>
            <w:vAlign w:val="center"/>
          </w:tcPr>
          <w:p w:rsidR="00200EC9" w:rsidRPr="00510962" w:rsidRDefault="00200EC9" w:rsidP="00200EC9">
            <w:pPr>
              <w:jc w:val="both"/>
              <w:rPr>
                <w:rFonts w:ascii="Verdana" w:hAnsi="Verdana"/>
              </w:rPr>
            </w:pPr>
            <w:r w:rsidRPr="00510962">
              <w:rPr>
                <w:rFonts w:ascii="Verdana" w:hAnsi="Verdana"/>
              </w:rPr>
              <w:t>N.</w:t>
            </w:r>
          </w:p>
        </w:tc>
        <w:tc>
          <w:tcPr>
            <w:tcW w:w="425"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c>
          <w:tcPr>
            <w:tcW w:w="425"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c>
          <w:tcPr>
            <w:tcW w:w="425" w:type="dxa"/>
            <w:tcBorders>
              <w:top w:val="single" w:sz="8" w:space="0" w:color="auto"/>
              <w:left w:val="single" w:sz="8" w:space="0" w:color="auto"/>
              <w:bottom w:val="single" w:sz="8" w:space="0" w:color="auto"/>
              <w:right w:val="single" w:sz="8" w:space="0" w:color="auto"/>
            </w:tcBorders>
          </w:tcPr>
          <w:p w:rsidR="00200EC9" w:rsidRPr="00510962" w:rsidRDefault="00200EC9" w:rsidP="00200EC9">
            <w:pPr>
              <w:jc w:val="center"/>
              <w:rPr>
                <w:rFonts w:ascii="Verdana" w:hAnsi="Verdana"/>
              </w:rPr>
            </w:pPr>
          </w:p>
        </w:tc>
        <w:tc>
          <w:tcPr>
            <w:tcW w:w="426" w:type="dxa"/>
            <w:tcBorders>
              <w:top w:val="single" w:sz="8" w:space="0" w:color="auto"/>
              <w:left w:val="single" w:sz="8" w:space="0" w:color="auto"/>
              <w:bottom w:val="single" w:sz="8" w:space="0" w:color="auto"/>
              <w:right w:val="single" w:sz="8" w:space="0" w:color="auto"/>
            </w:tcBorders>
            <w:vAlign w:val="center"/>
          </w:tcPr>
          <w:p w:rsidR="00200EC9" w:rsidRPr="00510962" w:rsidRDefault="00200EC9" w:rsidP="00200EC9">
            <w:pPr>
              <w:jc w:val="center"/>
              <w:rPr>
                <w:rFonts w:ascii="Verdana" w:hAnsi="Verdana"/>
              </w:rPr>
            </w:pPr>
          </w:p>
        </w:tc>
      </w:tr>
    </w:tbl>
    <w:p w:rsidR="00812023" w:rsidRPr="00510962" w:rsidRDefault="00200EC9">
      <w:pPr>
        <w:rPr>
          <w:b/>
          <w:sz w:val="22"/>
        </w:rPr>
      </w:pPr>
      <w:r w:rsidRPr="00510962">
        <w:rPr>
          <w:rFonts w:ascii="Comic Sans MS" w:hAnsi="Comic Sans MS"/>
          <w:b/>
          <w:sz w:val="22"/>
        </w:rPr>
        <w:tab/>
      </w:r>
      <w:r w:rsidRPr="00510962">
        <w:rPr>
          <w:rFonts w:ascii="Comic Sans MS" w:hAnsi="Comic Sans MS"/>
          <w:b/>
          <w:sz w:val="22"/>
        </w:rPr>
        <w:tab/>
      </w:r>
      <w:r w:rsidRPr="00510962">
        <w:rPr>
          <w:rFonts w:ascii="Comic Sans MS" w:hAnsi="Comic Sans MS"/>
          <w:b/>
          <w:sz w:val="22"/>
        </w:rPr>
        <w:tab/>
      </w:r>
    </w:p>
    <w:p w:rsidR="00812023" w:rsidRPr="00510962" w:rsidRDefault="00812023">
      <w:pPr>
        <w:rPr>
          <w:b/>
          <w:sz w:val="10"/>
          <w:szCs w:val="10"/>
        </w:rPr>
      </w:pPr>
    </w:p>
    <w:p w:rsidR="00812023" w:rsidRPr="00510962" w:rsidRDefault="00812023">
      <w:pPr>
        <w:rPr>
          <w:b/>
          <w:sz w:val="10"/>
          <w:szCs w:val="10"/>
        </w:rPr>
      </w:pPr>
    </w:p>
    <w:p w:rsidR="008E5D3B" w:rsidRPr="00510962" w:rsidRDefault="008E5D3B" w:rsidP="00121B0B">
      <w:pPr>
        <w:pStyle w:val="Corpotesto"/>
        <w:ind w:left="1134" w:hanging="1134"/>
        <w:jc w:val="both"/>
        <w:rPr>
          <w:rFonts w:ascii="Verdana" w:hAnsi="Verdana"/>
          <w:b/>
          <w:sz w:val="18"/>
          <w:szCs w:val="18"/>
          <w:lang w:val="it-IT"/>
        </w:rPr>
      </w:pPr>
    </w:p>
    <w:p w:rsidR="008A295B" w:rsidRDefault="00B73ACE" w:rsidP="00353A61">
      <w:pPr>
        <w:pStyle w:val="Default"/>
        <w:spacing w:after="120"/>
        <w:ind w:left="1106" w:hanging="1106"/>
        <w:jc w:val="both"/>
        <w:rPr>
          <w:rFonts w:ascii="Palatino Linotype" w:hAnsi="Palatino Linotype"/>
          <w:bCs/>
          <w:sz w:val="20"/>
          <w:szCs w:val="20"/>
        </w:rPr>
      </w:pPr>
      <w:r w:rsidRPr="008E3DE4">
        <w:rPr>
          <w:rFonts w:ascii="Palatino Linotype" w:hAnsi="Palatino Linotype"/>
          <w:b/>
          <w:bCs/>
          <w:sz w:val="20"/>
          <w:szCs w:val="20"/>
        </w:rPr>
        <w:t xml:space="preserve">OGGETTO: </w:t>
      </w:r>
      <w:r w:rsidR="00362790">
        <w:rPr>
          <w:rFonts w:ascii="Palatino Linotype" w:hAnsi="Palatino Linotype"/>
          <w:bCs/>
          <w:sz w:val="20"/>
          <w:szCs w:val="20"/>
        </w:rPr>
        <w:t xml:space="preserve">Revoca, </w:t>
      </w:r>
      <w:r w:rsidR="008E3DE4" w:rsidRPr="008E3DE4">
        <w:rPr>
          <w:rFonts w:ascii="Palatino Linotype" w:hAnsi="Palatino Linotype"/>
          <w:bCs/>
          <w:sz w:val="20"/>
          <w:szCs w:val="20"/>
        </w:rPr>
        <w:t>ai sensi art. 21 quinquies della L. 241/1990</w:t>
      </w:r>
      <w:r w:rsidR="00362790">
        <w:rPr>
          <w:rFonts w:ascii="Palatino Linotype" w:hAnsi="Palatino Linotype"/>
          <w:bCs/>
          <w:sz w:val="20"/>
          <w:szCs w:val="20"/>
        </w:rPr>
        <w:t>,</w:t>
      </w:r>
      <w:r w:rsidR="008E3DE4" w:rsidRPr="008E3DE4">
        <w:rPr>
          <w:rFonts w:ascii="Palatino Linotype" w:hAnsi="Palatino Linotype"/>
          <w:bCs/>
          <w:sz w:val="20"/>
          <w:szCs w:val="20"/>
        </w:rPr>
        <w:t xml:space="preserve"> della D.D. </w:t>
      </w:r>
      <w:r w:rsidR="00BD2672">
        <w:rPr>
          <w:rFonts w:ascii="Palatino Linotype" w:hAnsi="Palatino Linotype"/>
          <w:bCs/>
          <w:sz w:val="20"/>
          <w:szCs w:val="20"/>
        </w:rPr>
        <w:t>3480</w:t>
      </w:r>
      <w:r w:rsidR="00362790">
        <w:rPr>
          <w:rFonts w:ascii="Palatino Linotype" w:hAnsi="Palatino Linotype"/>
          <w:bCs/>
          <w:sz w:val="20"/>
          <w:szCs w:val="20"/>
        </w:rPr>
        <w:t>/2025</w:t>
      </w:r>
      <w:r w:rsidR="008E3DE4" w:rsidRPr="008E3DE4">
        <w:rPr>
          <w:rFonts w:ascii="Palatino Linotype" w:hAnsi="Palatino Linotype"/>
          <w:bCs/>
          <w:sz w:val="20"/>
          <w:szCs w:val="20"/>
        </w:rPr>
        <w:t xml:space="preserve"> </w:t>
      </w:r>
      <w:r w:rsidR="00BD2672">
        <w:rPr>
          <w:rFonts w:ascii="Palatino Linotype" w:hAnsi="Palatino Linotype"/>
          <w:bCs/>
          <w:sz w:val="20"/>
          <w:szCs w:val="20"/>
        </w:rPr>
        <w:t xml:space="preserve">relativa alla </w:t>
      </w:r>
      <w:r w:rsidR="00BD2672" w:rsidRPr="00BD2672">
        <w:rPr>
          <w:rFonts w:ascii="Palatino Linotype" w:hAnsi="Palatino Linotype"/>
          <w:bCs/>
          <w:sz w:val="20"/>
          <w:szCs w:val="20"/>
        </w:rPr>
        <w:t>FORNITURA BIENNALE DEL FARMACO FENOBARBITALE SODICO 100 MG</w:t>
      </w:r>
      <w:r w:rsidR="00BD2672">
        <w:rPr>
          <w:rFonts w:ascii="Palatino Linotype" w:hAnsi="Palatino Linotype"/>
          <w:bCs/>
          <w:sz w:val="20"/>
          <w:szCs w:val="20"/>
        </w:rPr>
        <w:t xml:space="preserve"> </w:t>
      </w:r>
      <w:r w:rsidR="00BD2672" w:rsidRPr="00BD2672">
        <w:rPr>
          <w:rFonts w:ascii="Palatino Linotype" w:hAnsi="Palatino Linotype"/>
          <w:bCs/>
          <w:sz w:val="20"/>
          <w:szCs w:val="20"/>
        </w:rPr>
        <w:t>RdO n. 5739941</w:t>
      </w:r>
      <w:r w:rsidR="008A295B" w:rsidRPr="008E3DE4">
        <w:rPr>
          <w:rFonts w:ascii="Palatino Linotype" w:hAnsi="Palatino Linotype"/>
          <w:bCs/>
          <w:sz w:val="20"/>
          <w:szCs w:val="20"/>
        </w:rPr>
        <w:t xml:space="preserve"> </w:t>
      </w:r>
      <w:r w:rsidR="008E3DE4" w:rsidRPr="008E3DE4">
        <w:rPr>
          <w:rFonts w:ascii="Palatino Linotype" w:hAnsi="Palatino Linotype"/>
          <w:bCs/>
          <w:sz w:val="20"/>
          <w:szCs w:val="20"/>
        </w:rPr>
        <w:t>- CIG</w:t>
      </w:r>
      <w:r w:rsidR="008A295B" w:rsidRPr="008E3DE4">
        <w:rPr>
          <w:rFonts w:ascii="Palatino Linotype" w:hAnsi="Palatino Linotype"/>
          <w:bCs/>
          <w:sz w:val="20"/>
          <w:szCs w:val="20"/>
        </w:rPr>
        <w:t xml:space="preserve"> </w:t>
      </w:r>
      <w:r w:rsidR="00BD2672" w:rsidRPr="00BD2672">
        <w:rPr>
          <w:rFonts w:ascii="Palatino Linotype" w:hAnsi="Palatino Linotype"/>
          <w:bCs/>
          <w:sz w:val="20"/>
          <w:szCs w:val="20"/>
        </w:rPr>
        <w:t>B8C270A37D</w:t>
      </w:r>
    </w:p>
    <w:p w:rsidR="00362790" w:rsidRDefault="00362790" w:rsidP="00353A61">
      <w:pPr>
        <w:pStyle w:val="Default"/>
        <w:spacing w:after="120"/>
        <w:ind w:left="1106" w:hanging="1106"/>
        <w:jc w:val="both"/>
        <w:rPr>
          <w:rFonts w:ascii="Palatino Linotype" w:hAnsi="Palatino Linotype"/>
          <w:bCs/>
          <w:color w:val="auto"/>
          <w:sz w:val="19"/>
          <w:szCs w:val="19"/>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9"/>
        <w:gridCol w:w="3260"/>
      </w:tblGrid>
      <w:tr w:rsidR="00F66EF0" w:rsidRPr="00353A61" w:rsidTr="006B33ED">
        <w:trPr>
          <w:trHeight w:val="397"/>
        </w:trPr>
        <w:tc>
          <w:tcPr>
            <w:tcW w:w="6379" w:type="dxa"/>
          </w:tcPr>
          <w:p w:rsidR="00F66EF0" w:rsidRPr="00353A61" w:rsidRDefault="00F66EF0">
            <w:pPr>
              <w:jc w:val="center"/>
              <w:rPr>
                <w:rFonts w:ascii="Palatino Linotype" w:hAnsi="Palatino Linotype"/>
                <w:sz w:val="19"/>
                <w:szCs w:val="19"/>
              </w:rPr>
            </w:pPr>
            <w:r w:rsidRPr="00353A61">
              <w:rPr>
                <w:rFonts w:ascii="Palatino Linotype" w:hAnsi="Palatino Linotype"/>
                <w:sz w:val="19"/>
                <w:szCs w:val="19"/>
              </w:rPr>
              <w:t>DESCRIZIONE                                                                                       Documenti integranti il provvedimento</w:t>
            </w:r>
          </w:p>
        </w:tc>
        <w:tc>
          <w:tcPr>
            <w:tcW w:w="3260" w:type="dxa"/>
          </w:tcPr>
          <w:p w:rsidR="00F66EF0" w:rsidRPr="00353A61" w:rsidRDefault="00F66EF0">
            <w:pPr>
              <w:jc w:val="center"/>
              <w:rPr>
                <w:rFonts w:ascii="Palatino Linotype" w:hAnsi="Palatino Linotype"/>
                <w:sz w:val="19"/>
                <w:szCs w:val="19"/>
              </w:rPr>
            </w:pPr>
            <w:r w:rsidRPr="00353A61">
              <w:rPr>
                <w:rFonts w:ascii="Palatino Linotype" w:hAnsi="Palatino Linotype"/>
                <w:sz w:val="19"/>
                <w:szCs w:val="19"/>
              </w:rPr>
              <w:t>Allegati n°</w:t>
            </w:r>
          </w:p>
        </w:tc>
      </w:tr>
      <w:tr w:rsidR="00F66EF0" w:rsidRPr="008A295B" w:rsidTr="006B33ED">
        <w:tblPrEx>
          <w:tblLook w:val="04A0" w:firstRow="1" w:lastRow="0" w:firstColumn="1" w:lastColumn="0" w:noHBand="0" w:noVBand="1"/>
        </w:tblPrEx>
        <w:trPr>
          <w:trHeight w:hRule="exact" w:val="284"/>
        </w:trPr>
        <w:tc>
          <w:tcPr>
            <w:tcW w:w="6379" w:type="dxa"/>
            <w:tcBorders>
              <w:top w:val="single" w:sz="4" w:space="0" w:color="auto"/>
              <w:left w:val="single" w:sz="4" w:space="0" w:color="auto"/>
              <w:bottom w:val="single" w:sz="4" w:space="0" w:color="auto"/>
              <w:right w:val="single" w:sz="4" w:space="0" w:color="auto"/>
            </w:tcBorders>
            <w:vAlign w:val="center"/>
          </w:tcPr>
          <w:p w:rsidR="00F66EF0" w:rsidRPr="008A295B" w:rsidRDefault="00F66EF0" w:rsidP="00362790">
            <w:pPr>
              <w:pStyle w:val="Default"/>
              <w:ind w:left="1106" w:hanging="1106"/>
              <w:jc w:val="both"/>
              <w:rPr>
                <w:rFonts w:ascii="Palatino Linotype" w:hAnsi="Palatino Linotype"/>
                <w:bCs/>
                <w:color w:val="auto"/>
                <w:sz w:val="19"/>
                <w:szCs w:val="19"/>
              </w:rPr>
            </w:pPr>
          </w:p>
        </w:tc>
        <w:tc>
          <w:tcPr>
            <w:tcW w:w="3260" w:type="dxa"/>
            <w:tcBorders>
              <w:top w:val="single" w:sz="4" w:space="0" w:color="auto"/>
              <w:left w:val="single" w:sz="4" w:space="0" w:color="auto"/>
              <w:bottom w:val="single" w:sz="4" w:space="0" w:color="auto"/>
              <w:right w:val="single" w:sz="4" w:space="0" w:color="auto"/>
            </w:tcBorders>
            <w:vAlign w:val="center"/>
          </w:tcPr>
          <w:p w:rsidR="00F66EF0" w:rsidRPr="008A295B" w:rsidRDefault="00F66EF0" w:rsidP="008963C0">
            <w:pPr>
              <w:jc w:val="center"/>
              <w:rPr>
                <w:rFonts w:ascii="Palatino Linotype" w:hAnsi="Palatino Linotype"/>
                <w:sz w:val="19"/>
                <w:szCs w:val="19"/>
              </w:rPr>
            </w:pPr>
          </w:p>
        </w:tc>
      </w:tr>
    </w:tbl>
    <w:p w:rsidR="00812023" w:rsidRDefault="00812023" w:rsidP="00920201">
      <w:pPr>
        <w:pStyle w:val="Corpotesto"/>
        <w:spacing w:before="120" w:after="120"/>
        <w:ind w:right="-232"/>
        <w:rPr>
          <w:rFonts w:ascii="Palatino Linotype" w:hAnsi="Palatino Linotype"/>
          <w:sz w:val="19"/>
          <w:szCs w:val="19"/>
          <w:lang w:val="it-IT"/>
        </w:rPr>
      </w:pPr>
      <w:r w:rsidRPr="00353A61">
        <w:rPr>
          <w:rFonts w:ascii="Palatino Linotype" w:hAnsi="Palatino Linotype"/>
          <w:sz w:val="19"/>
          <w:szCs w:val="19"/>
          <w:lang w:val="it-IT"/>
        </w:rPr>
        <w:t>Si attesta che la spesa di</w:t>
      </w:r>
      <w:r w:rsidR="00BB60CB" w:rsidRPr="00353A61">
        <w:rPr>
          <w:rFonts w:ascii="Palatino Linotype" w:hAnsi="Palatino Linotype"/>
          <w:sz w:val="19"/>
          <w:szCs w:val="19"/>
          <w:lang w:val="it-IT"/>
        </w:rPr>
        <w:t xml:space="preserve"> </w:t>
      </w:r>
      <w:r w:rsidR="0089189F" w:rsidRPr="00353A61">
        <w:rPr>
          <w:rFonts w:ascii="Palatino Linotype" w:hAnsi="Palatino Linotype"/>
          <w:b/>
          <w:sz w:val="19"/>
          <w:szCs w:val="19"/>
          <w:lang w:val="it-IT"/>
        </w:rPr>
        <w:t>€</w:t>
      </w:r>
      <w:r w:rsidR="001D5AE4" w:rsidRPr="00353A61">
        <w:rPr>
          <w:rFonts w:ascii="Palatino Linotype" w:hAnsi="Palatino Linotype"/>
          <w:b/>
          <w:sz w:val="19"/>
          <w:szCs w:val="19"/>
          <w:lang w:val="it-IT"/>
        </w:rPr>
        <w:t xml:space="preserve"> </w:t>
      </w:r>
      <w:r w:rsidR="00BD2672">
        <w:rPr>
          <w:rFonts w:ascii="Palatino Linotype" w:hAnsi="Palatino Linotype"/>
          <w:b/>
          <w:sz w:val="19"/>
          <w:szCs w:val="19"/>
          <w:lang w:val="it-IT"/>
        </w:rPr>
        <w:t>00</w:t>
      </w:r>
      <w:r w:rsidR="00362790" w:rsidRPr="00362790">
        <w:rPr>
          <w:rFonts w:ascii="Palatino Linotype" w:hAnsi="Palatino Linotype"/>
          <w:b/>
          <w:sz w:val="19"/>
          <w:szCs w:val="19"/>
          <w:lang w:val="it-IT"/>
        </w:rPr>
        <w:t>,00</w:t>
      </w:r>
      <w:r w:rsidR="00362790">
        <w:rPr>
          <w:rFonts w:ascii="Palatino Linotype" w:hAnsi="Palatino Linotype"/>
          <w:b/>
          <w:sz w:val="19"/>
          <w:szCs w:val="19"/>
          <w:lang w:val="it-IT"/>
        </w:rPr>
        <w:t xml:space="preserve"> </w:t>
      </w:r>
      <w:r w:rsidR="005A6209" w:rsidRPr="00353A61">
        <w:rPr>
          <w:rFonts w:ascii="Palatino Linotype" w:hAnsi="Palatino Linotype"/>
          <w:sz w:val="19"/>
          <w:szCs w:val="19"/>
          <w:lang w:val="it-IT"/>
        </w:rPr>
        <w:t>oltre IVA</w:t>
      </w:r>
      <w:r w:rsidR="00B2298D" w:rsidRPr="00353A61">
        <w:rPr>
          <w:rFonts w:ascii="Palatino Linotype" w:hAnsi="Palatino Linotype"/>
          <w:sz w:val="19"/>
          <w:szCs w:val="19"/>
          <w:lang w:val="it-IT"/>
        </w:rPr>
        <w:t xml:space="preserve"> </w:t>
      </w:r>
      <w:r w:rsidR="005A7F9B" w:rsidRPr="00353A61">
        <w:rPr>
          <w:rFonts w:ascii="Palatino Linotype" w:hAnsi="Palatino Linotype"/>
          <w:sz w:val="19"/>
          <w:szCs w:val="19"/>
          <w:lang w:val="it-IT"/>
        </w:rPr>
        <w:t xml:space="preserve">al </w:t>
      </w:r>
      <w:r w:rsidR="00362790">
        <w:rPr>
          <w:rFonts w:ascii="Palatino Linotype" w:hAnsi="Palatino Linotype"/>
          <w:sz w:val="19"/>
          <w:szCs w:val="19"/>
          <w:lang w:val="it-IT"/>
        </w:rPr>
        <w:t>22</w:t>
      </w:r>
      <w:r w:rsidR="008F2239" w:rsidRPr="00353A61">
        <w:rPr>
          <w:rFonts w:ascii="Palatino Linotype" w:hAnsi="Palatino Linotype"/>
          <w:sz w:val="19"/>
          <w:szCs w:val="19"/>
          <w:lang w:val="it-IT"/>
        </w:rPr>
        <w:t>%</w:t>
      </w:r>
      <w:r w:rsidR="00362790">
        <w:rPr>
          <w:rFonts w:ascii="Palatino Linotype" w:hAnsi="Palatino Linotype"/>
          <w:sz w:val="19"/>
          <w:szCs w:val="19"/>
          <w:lang w:val="it-IT"/>
        </w:rPr>
        <w:t xml:space="preserve">(€ </w:t>
      </w:r>
      <w:r w:rsidR="00BD2672">
        <w:rPr>
          <w:rFonts w:ascii="Palatino Linotype" w:hAnsi="Palatino Linotype"/>
          <w:sz w:val="19"/>
          <w:szCs w:val="19"/>
          <w:lang w:val="it-IT"/>
        </w:rPr>
        <w:t>00,0</w:t>
      </w:r>
      <w:r w:rsidR="00362790">
        <w:rPr>
          <w:rFonts w:ascii="Palatino Linotype" w:hAnsi="Palatino Linotype"/>
          <w:sz w:val="19"/>
          <w:szCs w:val="19"/>
          <w:lang w:val="it-IT"/>
        </w:rPr>
        <w:t xml:space="preserve">0 iva inclusa) </w:t>
      </w:r>
      <w:r w:rsidR="008F2239" w:rsidRPr="00353A61">
        <w:rPr>
          <w:rFonts w:ascii="Palatino Linotype" w:hAnsi="Palatino Linotype"/>
          <w:sz w:val="19"/>
          <w:szCs w:val="19"/>
          <w:lang w:val="it-IT"/>
        </w:rPr>
        <w:t xml:space="preserve"> </w:t>
      </w:r>
      <w:r w:rsidRPr="00353A61">
        <w:rPr>
          <w:rFonts w:ascii="Palatino Linotype" w:hAnsi="Palatino Linotype"/>
          <w:sz w:val="19"/>
          <w:szCs w:val="19"/>
          <w:lang w:val="it-IT"/>
        </w:rPr>
        <w:t>relativa alla presente determinazione costituisce:</w:t>
      </w:r>
    </w:p>
    <w:p w:rsidR="00BD2672" w:rsidRDefault="00BD2672" w:rsidP="00920201">
      <w:pPr>
        <w:pStyle w:val="Corpotesto"/>
        <w:spacing w:before="120" w:after="120"/>
        <w:ind w:right="-232"/>
        <w:rPr>
          <w:rFonts w:ascii="Palatino Linotype" w:hAnsi="Palatino Linotype"/>
          <w:sz w:val="19"/>
          <w:szCs w:val="19"/>
          <w:lang w:val="it-IT"/>
        </w:rPr>
      </w:pPr>
    </w:p>
    <w:tbl>
      <w:tblPr>
        <w:tblW w:w="0" w:type="auto"/>
        <w:tblLayout w:type="fixed"/>
        <w:tblCellMar>
          <w:left w:w="30" w:type="dxa"/>
          <w:right w:w="30" w:type="dxa"/>
        </w:tblCellMar>
        <w:tblLook w:val="0000" w:firstRow="0" w:lastRow="0" w:firstColumn="0" w:lastColumn="0" w:noHBand="0" w:noVBand="0"/>
      </w:tblPr>
      <w:tblGrid>
        <w:gridCol w:w="597"/>
        <w:gridCol w:w="5825"/>
      </w:tblGrid>
      <w:tr w:rsidR="00812023" w:rsidRPr="00353A61">
        <w:trPr>
          <w:trHeight w:val="284"/>
        </w:trPr>
        <w:tc>
          <w:tcPr>
            <w:tcW w:w="597" w:type="dxa"/>
            <w:tcBorders>
              <w:top w:val="single" w:sz="6" w:space="0" w:color="auto"/>
              <w:left w:val="single" w:sz="6" w:space="0" w:color="auto"/>
              <w:bottom w:val="single" w:sz="6" w:space="0" w:color="auto"/>
              <w:right w:val="single" w:sz="6" w:space="0" w:color="auto"/>
            </w:tcBorders>
            <w:vAlign w:val="center"/>
          </w:tcPr>
          <w:p w:rsidR="00812023" w:rsidRPr="00353A61" w:rsidRDefault="00812023">
            <w:pPr>
              <w:jc w:val="center"/>
              <w:rPr>
                <w:rFonts w:ascii="Palatino Linotype" w:hAnsi="Palatino Linotype"/>
                <w:snapToGrid w:val="0"/>
                <w:color w:val="000000"/>
                <w:sz w:val="19"/>
                <w:szCs w:val="19"/>
              </w:rPr>
            </w:pPr>
          </w:p>
        </w:tc>
        <w:tc>
          <w:tcPr>
            <w:tcW w:w="5825" w:type="dxa"/>
            <w:vAlign w:val="center"/>
          </w:tcPr>
          <w:p w:rsidR="00812023" w:rsidRPr="00353A61" w:rsidRDefault="00812023" w:rsidP="008E3DE4">
            <w:pPr>
              <w:rPr>
                <w:rFonts w:ascii="Palatino Linotype" w:hAnsi="Palatino Linotype"/>
                <w:snapToGrid w:val="0"/>
                <w:color w:val="000000"/>
                <w:sz w:val="19"/>
                <w:szCs w:val="19"/>
              </w:rPr>
            </w:pPr>
            <w:r w:rsidRPr="00353A61">
              <w:rPr>
                <w:rFonts w:ascii="Palatino Linotype" w:hAnsi="Palatino Linotype"/>
                <w:snapToGrid w:val="0"/>
                <w:color w:val="000000"/>
                <w:sz w:val="19"/>
                <w:szCs w:val="19"/>
              </w:rPr>
              <w:t xml:space="preserve"> costo d</w:t>
            </w:r>
            <w:r w:rsidR="009E13C9" w:rsidRPr="00353A61">
              <w:rPr>
                <w:rFonts w:ascii="Palatino Linotype" w:hAnsi="Palatino Linotype"/>
                <w:snapToGrid w:val="0"/>
                <w:color w:val="000000"/>
                <w:sz w:val="19"/>
                <w:szCs w:val="19"/>
              </w:rPr>
              <w:t>i</w:t>
            </w:r>
            <w:r w:rsidR="00881913" w:rsidRPr="00353A61">
              <w:rPr>
                <w:rFonts w:ascii="Palatino Linotype" w:hAnsi="Palatino Linotype"/>
                <w:snapToGrid w:val="0"/>
                <w:color w:val="000000"/>
                <w:sz w:val="19"/>
                <w:szCs w:val="19"/>
              </w:rPr>
              <w:t xml:space="preserve"> compet</w:t>
            </w:r>
            <w:r w:rsidR="003D0CCC" w:rsidRPr="00353A61">
              <w:rPr>
                <w:rFonts w:ascii="Palatino Linotype" w:hAnsi="Palatino Linotype"/>
                <w:snapToGrid w:val="0"/>
                <w:color w:val="000000"/>
                <w:sz w:val="19"/>
                <w:szCs w:val="19"/>
              </w:rPr>
              <w:t xml:space="preserve">enza dell'esercizio </w:t>
            </w:r>
            <w:r w:rsidR="00A71810">
              <w:rPr>
                <w:rFonts w:ascii="Palatino Linotype" w:hAnsi="Palatino Linotype"/>
                <w:snapToGrid w:val="0"/>
                <w:color w:val="000000"/>
                <w:sz w:val="19"/>
                <w:szCs w:val="19"/>
              </w:rPr>
              <w:t>2025</w:t>
            </w:r>
          </w:p>
        </w:tc>
      </w:tr>
      <w:tr w:rsidR="00812023" w:rsidRPr="00353A61">
        <w:trPr>
          <w:trHeight w:val="284"/>
        </w:trPr>
        <w:tc>
          <w:tcPr>
            <w:tcW w:w="597" w:type="dxa"/>
            <w:tcBorders>
              <w:top w:val="single" w:sz="6" w:space="0" w:color="auto"/>
              <w:left w:val="single" w:sz="6" w:space="0" w:color="auto"/>
              <w:bottom w:val="single" w:sz="6" w:space="0" w:color="auto"/>
              <w:right w:val="single" w:sz="6" w:space="0" w:color="auto"/>
            </w:tcBorders>
            <w:vAlign w:val="center"/>
          </w:tcPr>
          <w:p w:rsidR="00812023" w:rsidRPr="00353A61" w:rsidRDefault="00812023">
            <w:pPr>
              <w:pStyle w:val="Titolo2"/>
              <w:rPr>
                <w:rFonts w:ascii="Palatino Linotype" w:hAnsi="Palatino Linotype"/>
                <w:sz w:val="19"/>
                <w:szCs w:val="19"/>
              </w:rPr>
            </w:pPr>
          </w:p>
        </w:tc>
        <w:tc>
          <w:tcPr>
            <w:tcW w:w="5825" w:type="dxa"/>
            <w:vAlign w:val="center"/>
          </w:tcPr>
          <w:p w:rsidR="00812023" w:rsidRPr="00353A61" w:rsidRDefault="00812023">
            <w:pPr>
              <w:rPr>
                <w:rFonts w:ascii="Palatino Linotype" w:hAnsi="Palatino Linotype"/>
                <w:snapToGrid w:val="0"/>
                <w:color w:val="000000"/>
                <w:sz w:val="19"/>
                <w:szCs w:val="19"/>
              </w:rPr>
            </w:pPr>
            <w:r w:rsidRPr="00353A61">
              <w:rPr>
                <w:rFonts w:ascii="Palatino Linotype" w:hAnsi="Palatino Linotype"/>
                <w:snapToGrid w:val="0"/>
                <w:color w:val="000000"/>
                <w:sz w:val="19"/>
                <w:szCs w:val="19"/>
              </w:rPr>
              <w:t xml:space="preserve"> incremento patrimoniale</w:t>
            </w:r>
          </w:p>
        </w:tc>
      </w:tr>
    </w:tbl>
    <w:p w:rsidR="00BD2672" w:rsidRDefault="00BD2672" w:rsidP="00920201">
      <w:pPr>
        <w:spacing w:before="120" w:after="120"/>
        <w:jc w:val="both"/>
        <w:rPr>
          <w:rFonts w:ascii="Palatino Linotype" w:hAnsi="Palatino Linotype"/>
          <w:sz w:val="19"/>
          <w:szCs w:val="19"/>
        </w:rPr>
      </w:pPr>
    </w:p>
    <w:p w:rsidR="00362790" w:rsidRPr="00353A61" w:rsidRDefault="00362790" w:rsidP="00920201">
      <w:pPr>
        <w:spacing w:before="120" w:after="120"/>
        <w:jc w:val="both"/>
        <w:rPr>
          <w:rFonts w:ascii="Palatino Linotype" w:hAnsi="Palatino Linotype"/>
          <w:sz w:val="19"/>
          <w:szCs w:val="19"/>
        </w:rPr>
      </w:pPr>
    </w:p>
    <w:p w:rsidR="00200EC9" w:rsidRPr="00353A61" w:rsidRDefault="00353A61" w:rsidP="00353A61">
      <w:pPr>
        <w:spacing w:before="120"/>
        <w:ind w:left="6373"/>
        <w:rPr>
          <w:rFonts w:ascii="Palatino Linotype" w:hAnsi="Palatino Linotype"/>
          <w:sz w:val="19"/>
          <w:szCs w:val="19"/>
        </w:rPr>
      </w:pPr>
      <w:r w:rsidRPr="00353A61">
        <w:rPr>
          <w:rFonts w:ascii="Palatino Linotype" w:hAnsi="Palatino Linotype"/>
          <w:sz w:val="19"/>
          <w:szCs w:val="19"/>
        </w:rPr>
        <w:t xml:space="preserve">  </w:t>
      </w:r>
      <w:r w:rsidR="00B2298D" w:rsidRPr="00353A61">
        <w:rPr>
          <w:rFonts w:ascii="Palatino Linotype" w:hAnsi="Palatino Linotype"/>
          <w:sz w:val="19"/>
          <w:szCs w:val="19"/>
        </w:rPr>
        <w:t xml:space="preserve">         </w:t>
      </w:r>
      <w:r w:rsidR="008A295B">
        <w:rPr>
          <w:rFonts w:ascii="Palatino Linotype" w:hAnsi="Palatino Linotype"/>
          <w:sz w:val="19"/>
          <w:szCs w:val="19"/>
        </w:rPr>
        <w:t xml:space="preserve"> </w:t>
      </w:r>
      <w:r w:rsidR="00B2298D" w:rsidRPr="00353A61">
        <w:rPr>
          <w:rFonts w:ascii="Palatino Linotype" w:hAnsi="Palatino Linotype"/>
          <w:sz w:val="19"/>
          <w:szCs w:val="19"/>
        </w:rPr>
        <w:t xml:space="preserve"> </w:t>
      </w:r>
      <w:r w:rsidR="00200EC9" w:rsidRPr="00353A61">
        <w:rPr>
          <w:rFonts w:ascii="Palatino Linotype" w:hAnsi="Palatino Linotype"/>
          <w:sz w:val="19"/>
          <w:szCs w:val="19"/>
        </w:rPr>
        <w:t xml:space="preserve">Il </w:t>
      </w:r>
      <w:r w:rsidR="008963C0" w:rsidRPr="00353A61">
        <w:rPr>
          <w:rFonts w:ascii="Palatino Linotype" w:hAnsi="Palatino Linotype"/>
          <w:sz w:val="19"/>
          <w:szCs w:val="19"/>
        </w:rPr>
        <w:t>Direttore</w:t>
      </w:r>
      <w:r w:rsidR="0040554E" w:rsidRPr="00353A61">
        <w:rPr>
          <w:rFonts w:ascii="Palatino Linotype" w:hAnsi="Palatino Linotype"/>
          <w:i/>
          <w:sz w:val="19"/>
          <w:szCs w:val="19"/>
        </w:rPr>
        <w:t xml:space="preserve"> </w:t>
      </w:r>
      <w:r w:rsidR="00200EC9" w:rsidRPr="00353A61">
        <w:rPr>
          <w:rFonts w:ascii="Palatino Linotype" w:hAnsi="Palatino Linotype"/>
          <w:sz w:val="19"/>
          <w:szCs w:val="19"/>
        </w:rPr>
        <w:t>dell’ U.O.</w:t>
      </w:r>
      <w:r w:rsidR="008963C0" w:rsidRPr="00353A61">
        <w:rPr>
          <w:rFonts w:ascii="Palatino Linotype" w:hAnsi="Palatino Linotype"/>
          <w:sz w:val="19"/>
          <w:szCs w:val="19"/>
        </w:rPr>
        <w:t>C.</w:t>
      </w:r>
    </w:p>
    <w:p w:rsidR="00F453A5" w:rsidRPr="00353A61" w:rsidRDefault="00F453A5" w:rsidP="00200EC9">
      <w:pPr>
        <w:spacing w:line="0" w:lineRule="atLeast"/>
        <w:jc w:val="center"/>
        <w:rPr>
          <w:rFonts w:ascii="Palatino Linotype" w:hAnsi="Palatino Linotype"/>
          <w:sz w:val="19"/>
          <w:szCs w:val="19"/>
        </w:rPr>
      </w:pPr>
      <w:r w:rsidRPr="00353A61">
        <w:rPr>
          <w:rFonts w:ascii="Palatino Linotype" w:hAnsi="Palatino Linotype"/>
          <w:sz w:val="19"/>
          <w:szCs w:val="19"/>
        </w:rPr>
        <w:tab/>
      </w:r>
      <w:r w:rsidRPr="00353A61">
        <w:rPr>
          <w:rFonts w:ascii="Palatino Linotype" w:hAnsi="Palatino Linotype"/>
          <w:sz w:val="19"/>
          <w:szCs w:val="19"/>
        </w:rPr>
        <w:tab/>
      </w:r>
      <w:r w:rsidRPr="00353A61">
        <w:rPr>
          <w:rFonts w:ascii="Palatino Linotype" w:hAnsi="Palatino Linotype"/>
          <w:sz w:val="19"/>
          <w:szCs w:val="19"/>
        </w:rPr>
        <w:tab/>
      </w:r>
      <w:r w:rsidRPr="00353A61">
        <w:rPr>
          <w:rFonts w:ascii="Palatino Linotype" w:hAnsi="Palatino Linotype"/>
          <w:sz w:val="19"/>
          <w:szCs w:val="19"/>
        </w:rPr>
        <w:tab/>
      </w:r>
      <w:r w:rsidRPr="00353A61">
        <w:rPr>
          <w:rFonts w:ascii="Palatino Linotype" w:hAnsi="Palatino Linotype"/>
          <w:sz w:val="19"/>
          <w:szCs w:val="19"/>
        </w:rPr>
        <w:tab/>
      </w:r>
      <w:r w:rsidRPr="00353A61">
        <w:rPr>
          <w:rFonts w:ascii="Palatino Linotype" w:hAnsi="Palatino Linotype"/>
          <w:sz w:val="19"/>
          <w:szCs w:val="19"/>
        </w:rPr>
        <w:tab/>
      </w:r>
      <w:r w:rsidRPr="00353A61">
        <w:rPr>
          <w:rFonts w:ascii="Palatino Linotype" w:hAnsi="Palatino Linotype"/>
          <w:sz w:val="19"/>
          <w:szCs w:val="19"/>
        </w:rPr>
        <w:tab/>
      </w:r>
      <w:r w:rsidRPr="00353A61">
        <w:rPr>
          <w:rFonts w:ascii="Palatino Linotype" w:hAnsi="Palatino Linotype"/>
          <w:sz w:val="19"/>
          <w:szCs w:val="19"/>
        </w:rPr>
        <w:tab/>
      </w:r>
      <w:r w:rsidRPr="00353A61">
        <w:rPr>
          <w:rFonts w:ascii="Palatino Linotype" w:hAnsi="Palatino Linotype"/>
          <w:sz w:val="19"/>
          <w:szCs w:val="19"/>
        </w:rPr>
        <w:tab/>
        <w:t xml:space="preserve">Economato </w:t>
      </w:r>
      <w:r w:rsidR="005A6209" w:rsidRPr="00353A61">
        <w:rPr>
          <w:rFonts w:ascii="Palatino Linotype" w:hAnsi="Palatino Linotype"/>
          <w:sz w:val="19"/>
          <w:szCs w:val="19"/>
        </w:rPr>
        <w:t>–</w:t>
      </w:r>
      <w:r w:rsidRPr="00353A61">
        <w:rPr>
          <w:rFonts w:ascii="Palatino Linotype" w:hAnsi="Palatino Linotype"/>
          <w:sz w:val="19"/>
          <w:szCs w:val="19"/>
        </w:rPr>
        <w:t xml:space="preserve"> Provveditorato</w:t>
      </w:r>
    </w:p>
    <w:p w:rsidR="00752E0F" w:rsidRDefault="00752E0F" w:rsidP="00200EC9">
      <w:pPr>
        <w:spacing w:line="0" w:lineRule="atLeast"/>
        <w:jc w:val="center"/>
        <w:rPr>
          <w:rFonts w:ascii="Palatino Linotype" w:hAnsi="Palatino Linotype"/>
          <w:sz w:val="19"/>
          <w:szCs w:val="19"/>
        </w:rPr>
      </w:pPr>
    </w:p>
    <w:p w:rsidR="00362790" w:rsidRDefault="00362790" w:rsidP="00200EC9">
      <w:pPr>
        <w:spacing w:line="0" w:lineRule="atLeast"/>
        <w:jc w:val="center"/>
        <w:rPr>
          <w:rFonts w:ascii="Palatino Linotype" w:hAnsi="Palatino Linotype"/>
          <w:sz w:val="19"/>
          <w:szCs w:val="19"/>
        </w:rPr>
      </w:pPr>
    </w:p>
    <w:p w:rsidR="00362790" w:rsidRDefault="00362790" w:rsidP="00200EC9">
      <w:pPr>
        <w:spacing w:line="0" w:lineRule="atLeast"/>
        <w:jc w:val="center"/>
        <w:rPr>
          <w:rFonts w:ascii="Palatino Linotype" w:hAnsi="Palatino Linotype"/>
          <w:sz w:val="19"/>
          <w:szCs w:val="19"/>
        </w:rPr>
      </w:pPr>
    </w:p>
    <w:p w:rsidR="00752E0F" w:rsidRDefault="00752E0F" w:rsidP="00200EC9">
      <w:pPr>
        <w:spacing w:line="0" w:lineRule="atLeast"/>
        <w:jc w:val="center"/>
        <w:rPr>
          <w:rFonts w:ascii="Palatino Linotype" w:hAnsi="Palatino Linotype"/>
          <w:sz w:val="19"/>
          <w:szCs w:val="19"/>
        </w:rPr>
      </w:pPr>
    </w:p>
    <w:p w:rsidR="00F453A5" w:rsidRPr="00353A61" w:rsidRDefault="005A6209" w:rsidP="00200EC9">
      <w:pPr>
        <w:spacing w:line="0" w:lineRule="atLeast"/>
        <w:jc w:val="center"/>
        <w:rPr>
          <w:rFonts w:ascii="Palatino Linotype" w:hAnsi="Palatino Linotype"/>
          <w:sz w:val="19"/>
          <w:szCs w:val="19"/>
        </w:rPr>
      </w:pPr>
      <w:r w:rsidRPr="00353A61">
        <w:rPr>
          <w:rFonts w:ascii="Palatino Linotype" w:hAnsi="Palatino Linotype"/>
          <w:sz w:val="19"/>
          <w:szCs w:val="19"/>
        </w:rPr>
        <w:t>U.O.</w:t>
      </w:r>
      <w:r w:rsidR="006D228E" w:rsidRPr="00353A61">
        <w:rPr>
          <w:rFonts w:ascii="Palatino Linotype" w:hAnsi="Palatino Linotype"/>
          <w:sz w:val="19"/>
          <w:szCs w:val="19"/>
        </w:rPr>
        <w:t>C.</w:t>
      </w:r>
      <w:r w:rsidRPr="00353A61">
        <w:rPr>
          <w:rFonts w:ascii="Palatino Linotype" w:hAnsi="Palatino Linotype"/>
          <w:sz w:val="19"/>
          <w:szCs w:val="19"/>
        </w:rPr>
        <w:t xml:space="preserve"> Economico-Finanziario </w:t>
      </w:r>
    </w:p>
    <w:p w:rsidR="00200EC9" w:rsidRPr="00353A61" w:rsidRDefault="00200EC9" w:rsidP="00200EC9">
      <w:pPr>
        <w:spacing w:line="0" w:lineRule="atLeast"/>
        <w:jc w:val="center"/>
        <w:rPr>
          <w:rFonts w:ascii="Palatino Linotype" w:hAnsi="Palatino Linotype"/>
          <w:sz w:val="19"/>
          <w:szCs w:val="19"/>
        </w:rPr>
      </w:pPr>
      <w:r w:rsidRPr="00353A61">
        <w:rPr>
          <w:rFonts w:ascii="Palatino Linotype" w:hAnsi="Palatino Linotype"/>
          <w:sz w:val="19"/>
          <w:szCs w:val="19"/>
        </w:rPr>
        <w:t>Si riscontra la corretta imputazione contabile della spesa proposta dall’U.O.</w:t>
      </w:r>
      <w:r w:rsidR="006D228E" w:rsidRPr="00353A61">
        <w:rPr>
          <w:rFonts w:ascii="Palatino Linotype" w:hAnsi="Palatino Linotype"/>
          <w:sz w:val="19"/>
          <w:szCs w:val="19"/>
        </w:rPr>
        <w:t>C.</w:t>
      </w:r>
      <w:r w:rsidRPr="00353A61">
        <w:rPr>
          <w:rFonts w:ascii="Palatino Linotype" w:hAnsi="Palatino Linotype"/>
          <w:sz w:val="19"/>
          <w:szCs w:val="19"/>
        </w:rPr>
        <w:t xml:space="preserve"> di cui sopra.</w:t>
      </w:r>
    </w:p>
    <w:p w:rsidR="001B21BE" w:rsidRPr="00353A61" w:rsidRDefault="001B21BE">
      <w:pPr>
        <w:pStyle w:val="Titolo"/>
        <w:rPr>
          <w:rFonts w:ascii="Palatino Linotype" w:hAnsi="Palatino Linotype"/>
          <w:sz w:val="19"/>
          <w:szCs w:val="19"/>
        </w:rPr>
      </w:pPr>
    </w:p>
    <w:p w:rsidR="008E5D3B" w:rsidRPr="00353A61" w:rsidRDefault="008E5D3B" w:rsidP="002A2363">
      <w:pPr>
        <w:ind w:left="5664" w:firstLine="708"/>
        <w:rPr>
          <w:rFonts w:ascii="Palatino Linotype" w:hAnsi="Palatino Linotype"/>
          <w:sz w:val="19"/>
          <w:szCs w:val="19"/>
        </w:rPr>
      </w:pPr>
    </w:p>
    <w:p w:rsidR="008E5D3B" w:rsidRDefault="008E5D3B" w:rsidP="002A2363">
      <w:pPr>
        <w:ind w:left="5664" w:firstLine="708"/>
        <w:rPr>
          <w:rFonts w:ascii="Palatino Linotype" w:hAnsi="Palatino Linotype"/>
          <w:sz w:val="19"/>
          <w:szCs w:val="19"/>
        </w:rPr>
      </w:pPr>
    </w:p>
    <w:p w:rsidR="00362790" w:rsidRPr="00353A61" w:rsidRDefault="00362790" w:rsidP="002A2363">
      <w:pPr>
        <w:ind w:left="5664" w:firstLine="708"/>
        <w:rPr>
          <w:rFonts w:ascii="Palatino Linotype" w:hAnsi="Palatino Linotype"/>
          <w:sz w:val="19"/>
          <w:szCs w:val="19"/>
        </w:rPr>
      </w:pPr>
    </w:p>
    <w:p w:rsidR="00200EC9" w:rsidRPr="00353A61" w:rsidRDefault="00B2298D" w:rsidP="0036561C">
      <w:pPr>
        <w:rPr>
          <w:rFonts w:ascii="Palatino Linotype" w:hAnsi="Palatino Linotype"/>
          <w:sz w:val="19"/>
          <w:szCs w:val="19"/>
        </w:rPr>
      </w:pPr>
      <w:r w:rsidRPr="00353A61">
        <w:rPr>
          <w:rFonts w:ascii="Palatino Linotype" w:hAnsi="Palatino Linotype"/>
          <w:sz w:val="19"/>
          <w:szCs w:val="19"/>
        </w:rPr>
        <w:t xml:space="preserve">                               </w:t>
      </w:r>
      <w:r w:rsidR="00362790">
        <w:rPr>
          <w:rFonts w:ascii="Palatino Linotype" w:hAnsi="Palatino Linotype"/>
          <w:sz w:val="19"/>
          <w:szCs w:val="19"/>
        </w:rPr>
        <w:t xml:space="preserve">                                                                                             </w:t>
      </w:r>
      <w:r w:rsidRPr="00353A61">
        <w:rPr>
          <w:rFonts w:ascii="Palatino Linotype" w:hAnsi="Palatino Linotype"/>
          <w:sz w:val="19"/>
          <w:szCs w:val="19"/>
        </w:rPr>
        <w:t xml:space="preserve">        </w:t>
      </w:r>
      <w:r w:rsidR="00353A61" w:rsidRPr="00353A61">
        <w:rPr>
          <w:rFonts w:ascii="Palatino Linotype" w:hAnsi="Palatino Linotype"/>
          <w:sz w:val="19"/>
          <w:szCs w:val="19"/>
        </w:rPr>
        <w:t xml:space="preserve">   </w:t>
      </w:r>
      <w:r w:rsidR="00200EC9" w:rsidRPr="00353A61">
        <w:rPr>
          <w:rFonts w:ascii="Palatino Linotype" w:hAnsi="Palatino Linotype"/>
          <w:sz w:val="19"/>
          <w:szCs w:val="19"/>
        </w:rPr>
        <w:t>Il Di</w:t>
      </w:r>
      <w:r w:rsidR="00F66EF0" w:rsidRPr="00353A61">
        <w:rPr>
          <w:rFonts w:ascii="Palatino Linotype" w:hAnsi="Palatino Linotype"/>
          <w:sz w:val="19"/>
          <w:szCs w:val="19"/>
        </w:rPr>
        <w:t>rettore</w:t>
      </w:r>
      <w:r w:rsidR="00353A61" w:rsidRPr="00353A61">
        <w:rPr>
          <w:rFonts w:ascii="Palatino Linotype" w:hAnsi="Palatino Linotype"/>
          <w:sz w:val="19"/>
          <w:szCs w:val="19"/>
        </w:rPr>
        <w:t xml:space="preserve"> dell’</w:t>
      </w:r>
      <w:r w:rsidR="00200EC9" w:rsidRPr="00353A61">
        <w:rPr>
          <w:rFonts w:ascii="Palatino Linotype" w:hAnsi="Palatino Linotype"/>
          <w:sz w:val="19"/>
          <w:szCs w:val="19"/>
        </w:rPr>
        <w:t>U.O.</w:t>
      </w:r>
      <w:r w:rsidR="006D228E" w:rsidRPr="00353A61">
        <w:rPr>
          <w:rFonts w:ascii="Palatino Linotype" w:hAnsi="Palatino Linotype"/>
          <w:sz w:val="19"/>
          <w:szCs w:val="19"/>
        </w:rPr>
        <w:t>C.</w:t>
      </w:r>
    </w:p>
    <w:p w:rsidR="00200EC9" w:rsidRPr="00353A61" w:rsidRDefault="00200EC9" w:rsidP="00054C54">
      <w:pPr>
        <w:ind w:left="5664" w:firstLine="708"/>
        <w:rPr>
          <w:rFonts w:ascii="Palatino Linotype" w:hAnsi="Palatino Linotype"/>
          <w:sz w:val="19"/>
          <w:szCs w:val="19"/>
        </w:rPr>
      </w:pPr>
      <w:r w:rsidRPr="00353A61">
        <w:rPr>
          <w:rFonts w:ascii="Palatino Linotype" w:hAnsi="Palatino Linotype"/>
          <w:sz w:val="19"/>
          <w:szCs w:val="19"/>
        </w:rPr>
        <w:t>Economico</w:t>
      </w:r>
      <w:r w:rsidR="00F453A5" w:rsidRPr="00353A61">
        <w:rPr>
          <w:rFonts w:ascii="Palatino Linotype" w:hAnsi="Palatino Linotype"/>
          <w:sz w:val="19"/>
          <w:szCs w:val="19"/>
        </w:rPr>
        <w:t xml:space="preserve"> -</w:t>
      </w:r>
      <w:r w:rsidRPr="00353A61">
        <w:rPr>
          <w:rFonts w:ascii="Palatino Linotype" w:hAnsi="Palatino Linotype"/>
          <w:sz w:val="19"/>
          <w:szCs w:val="19"/>
        </w:rPr>
        <w:t xml:space="preserve"> Finanziario</w:t>
      </w:r>
    </w:p>
    <w:p w:rsidR="0070741E" w:rsidRPr="00353A61" w:rsidRDefault="0070741E" w:rsidP="0070741E">
      <w:pPr>
        <w:rPr>
          <w:rFonts w:ascii="Palatino Linotype" w:hAnsi="Palatino Linotype"/>
          <w:vanish/>
          <w:sz w:val="19"/>
          <w:szCs w:val="19"/>
        </w:rPr>
      </w:pPr>
    </w:p>
    <w:tbl>
      <w:tblPr>
        <w:tblpPr w:leftFromText="141" w:rightFromText="141" w:vertAnchor="text" w:horzAnchor="margin" w:tblpY="-1353"/>
        <w:tblW w:w="0" w:type="auto"/>
        <w:tblLayout w:type="fixed"/>
        <w:tblCellMar>
          <w:left w:w="30" w:type="dxa"/>
          <w:right w:w="30" w:type="dxa"/>
        </w:tblCellMar>
        <w:tblLook w:val="04A0" w:firstRow="1" w:lastRow="0" w:firstColumn="1" w:lastColumn="0" w:noHBand="0" w:noVBand="1"/>
      </w:tblPr>
      <w:tblGrid>
        <w:gridCol w:w="456"/>
        <w:gridCol w:w="3685"/>
      </w:tblGrid>
      <w:tr w:rsidR="002A2363" w:rsidRPr="00353A61" w:rsidTr="0070741E">
        <w:trPr>
          <w:trHeight w:val="320"/>
          <w:tblHeader/>
        </w:trPr>
        <w:tc>
          <w:tcPr>
            <w:tcW w:w="456" w:type="dxa"/>
            <w:tcBorders>
              <w:top w:val="single" w:sz="6" w:space="0" w:color="auto"/>
              <w:left w:val="single" w:sz="6" w:space="0" w:color="auto"/>
              <w:bottom w:val="single" w:sz="6" w:space="0" w:color="auto"/>
              <w:right w:val="single" w:sz="6" w:space="0" w:color="auto"/>
            </w:tcBorders>
            <w:vAlign w:val="center"/>
          </w:tcPr>
          <w:p w:rsidR="002A2363" w:rsidRPr="00353A61" w:rsidRDefault="002A2363" w:rsidP="0070741E">
            <w:pPr>
              <w:jc w:val="center"/>
              <w:rPr>
                <w:rFonts w:ascii="Palatino Linotype" w:hAnsi="Palatino Linotype"/>
                <w:snapToGrid w:val="0"/>
                <w:color w:val="000000"/>
                <w:sz w:val="19"/>
                <w:szCs w:val="19"/>
              </w:rPr>
            </w:pPr>
          </w:p>
        </w:tc>
        <w:tc>
          <w:tcPr>
            <w:tcW w:w="3685" w:type="dxa"/>
            <w:vAlign w:val="center"/>
            <w:hideMark/>
          </w:tcPr>
          <w:p w:rsidR="002A2363" w:rsidRPr="00353A61" w:rsidRDefault="007D7BE2" w:rsidP="0070741E">
            <w:pPr>
              <w:rPr>
                <w:rFonts w:ascii="Palatino Linotype" w:hAnsi="Palatino Linotype"/>
                <w:smallCaps/>
                <w:snapToGrid w:val="0"/>
                <w:color w:val="000000"/>
                <w:sz w:val="19"/>
                <w:szCs w:val="19"/>
              </w:rPr>
            </w:pPr>
            <w:r w:rsidRPr="00353A61">
              <w:rPr>
                <w:rFonts w:ascii="Palatino Linotype" w:hAnsi="Palatino Linotype"/>
                <w:smallCaps/>
                <w:snapToGrid w:val="0"/>
                <w:color w:val="000000"/>
                <w:sz w:val="19"/>
                <w:szCs w:val="19"/>
              </w:rPr>
              <w:t>Non comporta oneri di spesa</w:t>
            </w:r>
          </w:p>
        </w:tc>
      </w:tr>
      <w:tr w:rsidR="002A2363" w:rsidRPr="00353A61" w:rsidTr="0070741E">
        <w:trPr>
          <w:trHeight w:val="320"/>
          <w:tblHeader/>
        </w:trPr>
        <w:tc>
          <w:tcPr>
            <w:tcW w:w="456" w:type="dxa"/>
            <w:tcBorders>
              <w:top w:val="single" w:sz="6" w:space="0" w:color="auto"/>
              <w:left w:val="single" w:sz="6" w:space="0" w:color="auto"/>
              <w:bottom w:val="single" w:sz="6" w:space="0" w:color="auto"/>
              <w:right w:val="single" w:sz="6" w:space="0" w:color="auto"/>
            </w:tcBorders>
            <w:vAlign w:val="center"/>
          </w:tcPr>
          <w:p w:rsidR="002A2363" w:rsidRPr="00353A61" w:rsidRDefault="00A16720" w:rsidP="0070741E">
            <w:pPr>
              <w:jc w:val="center"/>
              <w:rPr>
                <w:rFonts w:ascii="Palatino Linotype" w:hAnsi="Palatino Linotype"/>
                <w:snapToGrid w:val="0"/>
                <w:color w:val="000000"/>
                <w:sz w:val="19"/>
                <w:szCs w:val="19"/>
              </w:rPr>
            </w:pPr>
            <w:r w:rsidRPr="00353A61">
              <w:rPr>
                <w:rFonts w:ascii="Palatino Linotype" w:hAnsi="Palatino Linotype"/>
                <w:snapToGrid w:val="0"/>
                <w:color w:val="000000"/>
                <w:sz w:val="19"/>
                <w:szCs w:val="19"/>
              </w:rPr>
              <w:t>x</w:t>
            </w:r>
          </w:p>
        </w:tc>
        <w:tc>
          <w:tcPr>
            <w:tcW w:w="3685" w:type="dxa"/>
            <w:vAlign w:val="center"/>
            <w:hideMark/>
          </w:tcPr>
          <w:p w:rsidR="002A2363" w:rsidRPr="00353A61" w:rsidRDefault="007D7BE2" w:rsidP="0070741E">
            <w:pPr>
              <w:rPr>
                <w:rFonts w:ascii="Palatino Linotype" w:hAnsi="Palatino Linotype"/>
                <w:smallCaps/>
                <w:snapToGrid w:val="0"/>
                <w:color w:val="000000"/>
                <w:sz w:val="19"/>
                <w:szCs w:val="19"/>
              </w:rPr>
            </w:pPr>
            <w:r w:rsidRPr="00353A61">
              <w:rPr>
                <w:rFonts w:ascii="Palatino Linotype" w:hAnsi="Palatino Linotype"/>
                <w:smallCaps/>
                <w:snapToGrid w:val="0"/>
                <w:color w:val="000000"/>
                <w:sz w:val="19"/>
                <w:szCs w:val="19"/>
              </w:rPr>
              <w:t>Comporta oneri di spesa</w:t>
            </w:r>
          </w:p>
        </w:tc>
      </w:tr>
    </w:tbl>
    <w:p w:rsidR="006259A8" w:rsidRPr="00353A61" w:rsidRDefault="006259A8" w:rsidP="006259A8">
      <w:pPr>
        <w:jc w:val="both"/>
        <w:rPr>
          <w:rFonts w:ascii="Palatino Linotype" w:hAnsi="Palatino Linotype"/>
          <w:sz w:val="19"/>
          <w:szCs w:val="19"/>
        </w:rPr>
      </w:pPr>
    </w:p>
    <w:tbl>
      <w:tblPr>
        <w:tblpPr w:leftFromText="141" w:rightFromText="141" w:vertAnchor="text" w:horzAnchor="margin" w:tblpY="46"/>
        <w:tblW w:w="0" w:type="auto"/>
        <w:tblLayout w:type="fixed"/>
        <w:tblCellMar>
          <w:left w:w="30" w:type="dxa"/>
          <w:right w:w="30" w:type="dxa"/>
        </w:tblCellMar>
        <w:tblLook w:val="04A0" w:firstRow="1" w:lastRow="0" w:firstColumn="1" w:lastColumn="0" w:noHBand="0" w:noVBand="1"/>
      </w:tblPr>
      <w:tblGrid>
        <w:gridCol w:w="456"/>
        <w:gridCol w:w="3260"/>
      </w:tblGrid>
      <w:tr w:rsidR="00317678" w:rsidRPr="00353A61" w:rsidTr="00317678">
        <w:trPr>
          <w:trHeight w:val="320"/>
          <w:tblHeader/>
        </w:trPr>
        <w:tc>
          <w:tcPr>
            <w:tcW w:w="456" w:type="dxa"/>
            <w:tcBorders>
              <w:top w:val="single" w:sz="6" w:space="0" w:color="auto"/>
              <w:left w:val="single" w:sz="6" w:space="0" w:color="auto"/>
              <w:bottom w:val="single" w:sz="6" w:space="0" w:color="auto"/>
              <w:right w:val="single" w:sz="6" w:space="0" w:color="auto"/>
            </w:tcBorders>
            <w:vAlign w:val="center"/>
            <w:hideMark/>
          </w:tcPr>
          <w:p w:rsidR="00317678" w:rsidRPr="00353A61" w:rsidRDefault="00317678" w:rsidP="00317678">
            <w:pPr>
              <w:jc w:val="center"/>
              <w:rPr>
                <w:rFonts w:ascii="Palatino Linotype" w:hAnsi="Palatino Linotype"/>
                <w:b/>
                <w:bCs/>
                <w:snapToGrid w:val="0"/>
                <w:color w:val="000000"/>
                <w:sz w:val="19"/>
                <w:szCs w:val="19"/>
              </w:rPr>
            </w:pPr>
            <w:r w:rsidRPr="00353A61">
              <w:rPr>
                <w:rFonts w:ascii="Palatino Linotype" w:hAnsi="Palatino Linotype"/>
                <w:b/>
                <w:bCs/>
                <w:snapToGrid w:val="0"/>
                <w:color w:val="000000"/>
                <w:sz w:val="19"/>
                <w:szCs w:val="19"/>
              </w:rPr>
              <w:t>X</w:t>
            </w:r>
          </w:p>
        </w:tc>
        <w:tc>
          <w:tcPr>
            <w:tcW w:w="3260" w:type="dxa"/>
            <w:vAlign w:val="center"/>
            <w:hideMark/>
          </w:tcPr>
          <w:p w:rsidR="00317678" w:rsidRPr="00353A61" w:rsidRDefault="007D7BE2" w:rsidP="00493112">
            <w:pPr>
              <w:ind w:left="57" w:hanging="57"/>
              <w:rPr>
                <w:rFonts w:ascii="Palatino Linotype" w:hAnsi="Palatino Linotype"/>
                <w:smallCaps/>
                <w:snapToGrid w:val="0"/>
                <w:color w:val="000000"/>
                <w:sz w:val="19"/>
                <w:szCs w:val="19"/>
              </w:rPr>
            </w:pPr>
            <w:r w:rsidRPr="00353A61">
              <w:rPr>
                <w:rFonts w:ascii="Palatino Linotype" w:hAnsi="Palatino Linotype"/>
                <w:smallCaps/>
                <w:snapToGrid w:val="0"/>
                <w:color w:val="000000"/>
                <w:sz w:val="19"/>
                <w:szCs w:val="19"/>
              </w:rPr>
              <w:t>attestazione di regolarità  amministrativa</w:t>
            </w:r>
          </w:p>
        </w:tc>
      </w:tr>
    </w:tbl>
    <w:p w:rsidR="008A1216" w:rsidRPr="00353A61" w:rsidRDefault="008A1216" w:rsidP="006259A8">
      <w:pPr>
        <w:jc w:val="both"/>
        <w:rPr>
          <w:rFonts w:ascii="Palatino Linotype" w:hAnsi="Palatino Linotype"/>
          <w:sz w:val="19"/>
          <w:szCs w:val="19"/>
        </w:rPr>
      </w:pPr>
    </w:p>
    <w:p w:rsidR="008A1216" w:rsidRPr="00353A61" w:rsidRDefault="008A1216" w:rsidP="006259A8">
      <w:pPr>
        <w:jc w:val="both"/>
        <w:rPr>
          <w:rFonts w:ascii="Palatino Linotype" w:hAnsi="Palatino Linotype"/>
          <w:sz w:val="19"/>
          <w:szCs w:val="19"/>
        </w:rPr>
      </w:pPr>
    </w:p>
    <w:p w:rsidR="006259A8" w:rsidRPr="00353A61" w:rsidRDefault="006259A8" w:rsidP="006259A8">
      <w:pPr>
        <w:jc w:val="both"/>
        <w:rPr>
          <w:rFonts w:ascii="Palatino Linotype" w:hAnsi="Palatino Linotype"/>
          <w:sz w:val="19"/>
          <w:szCs w:val="19"/>
        </w:rPr>
      </w:pPr>
    </w:p>
    <w:tbl>
      <w:tblPr>
        <w:tblpPr w:leftFromText="141" w:rightFromText="141" w:vertAnchor="text" w:horzAnchor="margin" w:tblpX="108" w:tblpY="20"/>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237"/>
        <w:gridCol w:w="3457"/>
      </w:tblGrid>
      <w:tr w:rsidR="006259A8" w:rsidRPr="00353A61" w:rsidTr="00317678">
        <w:trPr>
          <w:cantSplit/>
          <w:trHeight w:val="490"/>
        </w:trPr>
        <w:tc>
          <w:tcPr>
            <w:tcW w:w="3694" w:type="dxa"/>
            <w:gridSpan w:val="2"/>
            <w:tcBorders>
              <w:top w:val="single" w:sz="4" w:space="0" w:color="auto"/>
              <w:left w:val="single" w:sz="4" w:space="0" w:color="auto"/>
              <w:bottom w:val="single" w:sz="4" w:space="0" w:color="auto"/>
              <w:right w:val="single" w:sz="4" w:space="0" w:color="auto"/>
            </w:tcBorders>
            <w:hideMark/>
          </w:tcPr>
          <w:p w:rsidR="006259A8" w:rsidRPr="00353A61" w:rsidRDefault="005A6209" w:rsidP="00391AF1">
            <w:pPr>
              <w:pStyle w:val="Corpotesto"/>
              <w:jc w:val="center"/>
              <w:rPr>
                <w:rFonts w:ascii="Palatino Linotype" w:hAnsi="Palatino Linotype"/>
                <w:sz w:val="19"/>
                <w:szCs w:val="19"/>
                <w:lang w:val="it-IT"/>
              </w:rPr>
            </w:pPr>
            <w:r w:rsidRPr="00353A61">
              <w:rPr>
                <w:rFonts w:ascii="Palatino Linotype" w:hAnsi="Palatino Linotype"/>
                <w:sz w:val="19"/>
                <w:szCs w:val="19"/>
                <w:lang w:val="it-IT"/>
              </w:rPr>
              <w:t xml:space="preserve">Il </w:t>
            </w:r>
            <w:r w:rsidR="00867EDE">
              <w:rPr>
                <w:rFonts w:ascii="Palatino Linotype" w:hAnsi="Palatino Linotype"/>
                <w:sz w:val="19"/>
                <w:szCs w:val="19"/>
                <w:lang w:val="it-IT"/>
              </w:rPr>
              <w:t>Direttore</w:t>
            </w:r>
            <w:r w:rsidR="003D6549" w:rsidRPr="00353A61">
              <w:rPr>
                <w:rFonts w:ascii="Palatino Linotype" w:hAnsi="Palatino Linotype"/>
                <w:sz w:val="19"/>
                <w:szCs w:val="19"/>
                <w:lang w:val="it-IT"/>
              </w:rPr>
              <w:t xml:space="preserve"> </w:t>
            </w:r>
            <w:r w:rsidR="00391AF1" w:rsidRPr="00353A61">
              <w:rPr>
                <w:rFonts w:ascii="Palatino Linotype" w:hAnsi="Palatino Linotype"/>
                <w:sz w:val="19"/>
                <w:szCs w:val="19"/>
                <w:lang w:val="it-IT"/>
              </w:rPr>
              <w:t>dell’U.O.</w:t>
            </w:r>
            <w:r w:rsidR="00752E0F">
              <w:rPr>
                <w:rFonts w:ascii="Palatino Linotype" w:hAnsi="Palatino Linotype"/>
                <w:sz w:val="19"/>
                <w:szCs w:val="19"/>
                <w:lang w:val="it-IT"/>
              </w:rPr>
              <w:t>C.</w:t>
            </w:r>
            <w:r w:rsidR="00723791" w:rsidRPr="00353A61">
              <w:rPr>
                <w:rFonts w:ascii="Palatino Linotype" w:hAnsi="Palatino Linotype"/>
                <w:sz w:val="19"/>
                <w:szCs w:val="19"/>
                <w:lang w:val="it-IT"/>
              </w:rPr>
              <w:t xml:space="preserve"> Economato e Provveditorato</w:t>
            </w:r>
          </w:p>
        </w:tc>
      </w:tr>
      <w:tr w:rsidR="006259A8" w:rsidRPr="00B8406B" w:rsidTr="00317678">
        <w:trPr>
          <w:trHeight w:val="448"/>
        </w:trPr>
        <w:tc>
          <w:tcPr>
            <w:tcW w:w="237" w:type="dxa"/>
            <w:tcBorders>
              <w:top w:val="single" w:sz="4" w:space="0" w:color="auto"/>
              <w:left w:val="single" w:sz="4" w:space="0" w:color="auto"/>
              <w:bottom w:val="single" w:sz="4" w:space="0" w:color="auto"/>
              <w:right w:val="single" w:sz="4" w:space="0" w:color="auto"/>
            </w:tcBorders>
          </w:tcPr>
          <w:p w:rsidR="006259A8" w:rsidRPr="00B8406B" w:rsidRDefault="006259A8">
            <w:pPr>
              <w:pStyle w:val="Corpotesto"/>
              <w:jc w:val="center"/>
              <w:rPr>
                <w:rFonts w:ascii="Palatino Linotype" w:hAnsi="Palatino Linotype"/>
                <w:sz w:val="20"/>
                <w:lang w:val="it-IT"/>
              </w:rPr>
            </w:pPr>
          </w:p>
        </w:tc>
        <w:tc>
          <w:tcPr>
            <w:tcW w:w="3457" w:type="dxa"/>
            <w:tcBorders>
              <w:top w:val="single" w:sz="4" w:space="0" w:color="auto"/>
              <w:left w:val="single" w:sz="4" w:space="0" w:color="auto"/>
              <w:bottom w:val="single" w:sz="4" w:space="0" w:color="auto"/>
              <w:right w:val="single" w:sz="4" w:space="0" w:color="auto"/>
            </w:tcBorders>
            <w:hideMark/>
          </w:tcPr>
          <w:p w:rsidR="006259A8" w:rsidRPr="00B8406B" w:rsidRDefault="006259A8">
            <w:pPr>
              <w:pStyle w:val="Corpotesto"/>
              <w:jc w:val="center"/>
              <w:rPr>
                <w:rFonts w:ascii="Palatino Linotype" w:hAnsi="Palatino Linotype"/>
                <w:sz w:val="20"/>
                <w:lang w:val="it-IT"/>
              </w:rPr>
            </w:pPr>
          </w:p>
        </w:tc>
      </w:tr>
    </w:tbl>
    <w:p w:rsidR="00443235" w:rsidRPr="00B8406B" w:rsidRDefault="00443235" w:rsidP="006259A8">
      <w:pPr>
        <w:pStyle w:val="Titolo"/>
        <w:jc w:val="left"/>
        <w:rPr>
          <w:rFonts w:ascii="Palatino Linotype" w:hAnsi="Palatino Linotype"/>
          <w:sz w:val="20"/>
        </w:rPr>
      </w:pPr>
    </w:p>
    <w:p w:rsidR="00443235" w:rsidRPr="00B8406B" w:rsidRDefault="00443235">
      <w:pPr>
        <w:pStyle w:val="Titolo"/>
        <w:rPr>
          <w:rFonts w:ascii="Palatino Linotype" w:hAnsi="Palatino Linotype"/>
          <w:sz w:val="20"/>
        </w:rPr>
      </w:pPr>
    </w:p>
    <w:p w:rsidR="00364998" w:rsidRDefault="00364998">
      <w:pPr>
        <w:pStyle w:val="Titolo"/>
        <w:rPr>
          <w:rFonts w:ascii="Comic Sans MS" w:hAnsi="Comic Sans MS"/>
          <w:sz w:val="18"/>
          <w:szCs w:val="18"/>
        </w:rPr>
      </w:pPr>
    </w:p>
    <w:p w:rsidR="00364998" w:rsidRPr="00493112" w:rsidRDefault="00364998">
      <w:pPr>
        <w:pStyle w:val="Titolo"/>
        <w:rPr>
          <w:rFonts w:ascii="Comic Sans MS" w:hAnsi="Comic Sans MS"/>
          <w:sz w:val="18"/>
          <w:szCs w:val="18"/>
        </w:rPr>
      </w:pPr>
    </w:p>
    <w:p w:rsidR="00A06372" w:rsidRPr="00493112" w:rsidRDefault="00A06372" w:rsidP="00723791">
      <w:pPr>
        <w:jc w:val="center"/>
        <w:rPr>
          <w:rFonts w:ascii="Comic Sans MS" w:hAnsi="Comic Sans MS"/>
          <w:b/>
        </w:rPr>
      </w:pPr>
    </w:p>
    <w:p w:rsidR="00F15609" w:rsidRPr="008E3DE4" w:rsidRDefault="00353A61" w:rsidP="008E3DE4">
      <w:pPr>
        <w:spacing w:after="120" w:line="22" w:lineRule="atLeast"/>
        <w:jc w:val="center"/>
        <w:rPr>
          <w:rFonts w:ascii="Palatino Linotype" w:hAnsi="Palatino Linotype"/>
          <w:b/>
        </w:rPr>
      </w:pPr>
      <w:r w:rsidRPr="008E3DE4">
        <w:rPr>
          <w:rFonts w:ascii="Palatino Linotype" w:hAnsi="Palatino Linotype"/>
          <w:b/>
        </w:rPr>
        <w:t>I</w:t>
      </w:r>
      <w:r w:rsidR="00F15609" w:rsidRPr="008E3DE4">
        <w:rPr>
          <w:rFonts w:ascii="Palatino Linotype" w:hAnsi="Palatino Linotype"/>
          <w:b/>
        </w:rPr>
        <w:t>L DIR</w:t>
      </w:r>
      <w:r w:rsidRPr="008E3DE4">
        <w:rPr>
          <w:rFonts w:ascii="Palatino Linotype" w:hAnsi="Palatino Linotype"/>
          <w:b/>
        </w:rPr>
        <w:t>ETTORE</w:t>
      </w:r>
    </w:p>
    <w:p w:rsidR="005D4C76" w:rsidRPr="008E3DE4" w:rsidRDefault="005D4C76" w:rsidP="008E3DE4">
      <w:pPr>
        <w:pStyle w:val="paragraph"/>
        <w:spacing w:before="120" w:beforeAutospacing="0" w:after="0" w:afterAutospacing="0" w:line="22" w:lineRule="atLeast"/>
        <w:jc w:val="both"/>
        <w:textAlignment w:val="baseline"/>
        <w:rPr>
          <w:rFonts w:ascii="Palatino Linotype" w:hAnsi="Palatino Linotype"/>
          <w:bCs/>
          <w:sz w:val="20"/>
          <w:szCs w:val="20"/>
        </w:rPr>
      </w:pPr>
      <w:r w:rsidRPr="008E3DE4">
        <w:rPr>
          <w:rFonts w:ascii="Palatino Linotype" w:hAnsi="Palatino Linotype"/>
          <w:b/>
          <w:sz w:val="20"/>
          <w:szCs w:val="20"/>
        </w:rPr>
        <w:t>VISTO</w:t>
      </w:r>
      <w:r w:rsidRPr="008E3DE4">
        <w:rPr>
          <w:rFonts w:ascii="Palatino Linotype" w:hAnsi="Palatino Linotype"/>
          <w:bCs/>
          <w:sz w:val="20"/>
          <w:szCs w:val="20"/>
        </w:rPr>
        <w:t xml:space="preserve"> l’art. 4 del Decreto Legislativo 30.03.2001 n. 165 e successive integrazioni e modificazioni. </w:t>
      </w:r>
    </w:p>
    <w:p w:rsidR="005D4C76" w:rsidRPr="008E3DE4" w:rsidRDefault="005D4C76" w:rsidP="008E3DE4">
      <w:pPr>
        <w:pStyle w:val="paragraph"/>
        <w:spacing w:before="120" w:beforeAutospacing="0" w:after="0" w:afterAutospacing="0" w:line="22" w:lineRule="atLeast"/>
        <w:jc w:val="both"/>
        <w:textAlignment w:val="baseline"/>
        <w:rPr>
          <w:rFonts w:ascii="Palatino Linotype" w:hAnsi="Palatino Linotype"/>
          <w:bCs/>
          <w:sz w:val="20"/>
          <w:szCs w:val="20"/>
        </w:rPr>
      </w:pPr>
      <w:r w:rsidRPr="008E3DE4">
        <w:rPr>
          <w:rFonts w:ascii="Palatino Linotype" w:hAnsi="Palatino Linotype"/>
          <w:b/>
          <w:sz w:val="20"/>
          <w:szCs w:val="20"/>
        </w:rPr>
        <w:t>VISTO</w:t>
      </w:r>
      <w:r w:rsidRPr="008E3DE4">
        <w:rPr>
          <w:rFonts w:ascii="Palatino Linotype" w:hAnsi="Palatino Linotype"/>
          <w:bCs/>
          <w:sz w:val="20"/>
          <w:szCs w:val="20"/>
        </w:rPr>
        <w:t xml:space="preserve"> il Decreto Legislativo 31 marzo 2023 n. 36 “Codice dei contratti pubblici in attuazione dell'articolo 1 della legge 21 giugno 2022, n. 78, recante delega al Governo in materia di contratti pubblici”. </w:t>
      </w:r>
    </w:p>
    <w:p w:rsidR="005D4C76" w:rsidRPr="008E3DE4" w:rsidRDefault="005D4C76" w:rsidP="008E3DE4">
      <w:pPr>
        <w:pStyle w:val="paragraph"/>
        <w:spacing w:before="120" w:beforeAutospacing="0" w:after="0" w:afterAutospacing="0" w:line="22" w:lineRule="atLeast"/>
        <w:ind w:left="420" w:hanging="420"/>
        <w:jc w:val="both"/>
        <w:textAlignment w:val="baseline"/>
        <w:rPr>
          <w:rFonts w:ascii="Palatino Linotype" w:hAnsi="Palatino Linotype"/>
          <w:bCs/>
          <w:sz w:val="20"/>
          <w:szCs w:val="20"/>
        </w:rPr>
      </w:pPr>
      <w:r w:rsidRPr="008E3DE4">
        <w:rPr>
          <w:rFonts w:ascii="Palatino Linotype" w:hAnsi="Palatino Linotype"/>
          <w:b/>
          <w:sz w:val="20"/>
          <w:szCs w:val="20"/>
        </w:rPr>
        <w:t>RICHIAMATE</w:t>
      </w:r>
      <w:r w:rsidRPr="008E3DE4">
        <w:rPr>
          <w:rFonts w:ascii="Palatino Linotype" w:hAnsi="Palatino Linotype"/>
          <w:bCs/>
          <w:sz w:val="20"/>
          <w:szCs w:val="20"/>
        </w:rPr>
        <w:t xml:space="preserve"> le Deliberazioni del Direttore Generale:  </w:t>
      </w:r>
    </w:p>
    <w:p w:rsidR="005D4C76" w:rsidRPr="008E3DE4" w:rsidRDefault="005D4C76" w:rsidP="008E3DE4">
      <w:pPr>
        <w:pStyle w:val="paragraph"/>
        <w:numPr>
          <w:ilvl w:val="0"/>
          <w:numId w:val="6"/>
        </w:numPr>
        <w:spacing w:before="0" w:beforeAutospacing="0" w:after="0" w:afterAutospacing="0" w:line="22" w:lineRule="atLeast"/>
        <w:ind w:left="284" w:hanging="142"/>
        <w:jc w:val="both"/>
        <w:textAlignment w:val="baseline"/>
        <w:rPr>
          <w:rFonts w:ascii="Palatino Linotype" w:hAnsi="Palatino Linotype"/>
          <w:bCs/>
          <w:sz w:val="20"/>
          <w:szCs w:val="20"/>
        </w:rPr>
      </w:pPr>
      <w:r w:rsidRPr="008E3DE4">
        <w:rPr>
          <w:rFonts w:ascii="Palatino Linotype" w:hAnsi="Palatino Linotype"/>
          <w:bCs/>
          <w:sz w:val="20"/>
          <w:szCs w:val="20"/>
        </w:rPr>
        <w:t>n. 81 del 19.01.2015, come modificata dalla deliberazione n. 768 del 18.05.2015, concernente la delega ai direttori di struttura complessa e ai responsabili di struttura semplice dipartimentale che siano assegnatari di budget, all’adozione di determinazioni dirigenziali nelle materie di competenza;  </w:t>
      </w:r>
    </w:p>
    <w:p w:rsidR="005D4C76" w:rsidRPr="008E3DE4" w:rsidRDefault="005D4C76" w:rsidP="008E3DE4">
      <w:pPr>
        <w:pStyle w:val="paragraph"/>
        <w:numPr>
          <w:ilvl w:val="0"/>
          <w:numId w:val="6"/>
        </w:numPr>
        <w:spacing w:before="0" w:beforeAutospacing="0" w:after="0" w:afterAutospacing="0" w:line="22" w:lineRule="atLeast"/>
        <w:ind w:left="284" w:hanging="142"/>
        <w:jc w:val="both"/>
        <w:textAlignment w:val="baseline"/>
        <w:rPr>
          <w:rFonts w:ascii="Palatino Linotype" w:hAnsi="Palatino Linotype"/>
          <w:bCs/>
          <w:sz w:val="20"/>
          <w:szCs w:val="20"/>
        </w:rPr>
      </w:pPr>
      <w:r w:rsidRPr="008E3DE4">
        <w:rPr>
          <w:rFonts w:ascii="Palatino Linotype" w:hAnsi="Palatino Linotype"/>
          <w:bCs/>
          <w:sz w:val="20"/>
          <w:szCs w:val="20"/>
        </w:rPr>
        <w:t>n. 110 del 28.01.2016, avente ad oggetto “Adozione della firma digitale e della firma grafometrica nelle Deliberazioni e Determinazioni: atto di indirizzo ai sensi dell’art. 4 del D. Lgs. n. 165/2001 - Approvazione modello «Deliberazione del Direttore Generale» e modello «Determinazione del Dirigente»”, come modificata dalla Deliberazione n. 781 del 04.08.2017; </w:t>
      </w:r>
    </w:p>
    <w:p w:rsidR="005D4C76" w:rsidRPr="008E3DE4" w:rsidRDefault="005D4C76" w:rsidP="008E3DE4">
      <w:pPr>
        <w:pStyle w:val="paragraph"/>
        <w:numPr>
          <w:ilvl w:val="0"/>
          <w:numId w:val="6"/>
        </w:numPr>
        <w:spacing w:before="0" w:beforeAutospacing="0" w:after="0" w:afterAutospacing="0" w:line="22" w:lineRule="atLeast"/>
        <w:ind w:left="284" w:hanging="142"/>
        <w:jc w:val="both"/>
        <w:textAlignment w:val="baseline"/>
        <w:rPr>
          <w:rFonts w:ascii="Palatino Linotype" w:hAnsi="Palatino Linotype"/>
          <w:bCs/>
          <w:sz w:val="20"/>
          <w:szCs w:val="20"/>
        </w:rPr>
      </w:pPr>
      <w:r w:rsidRPr="008E3DE4">
        <w:rPr>
          <w:rFonts w:ascii="Palatino Linotype" w:hAnsi="Palatino Linotype"/>
          <w:bCs/>
          <w:sz w:val="20"/>
          <w:szCs w:val="20"/>
        </w:rPr>
        <w:t>n. 326 del 05.04.2017, di approvazione del Regolamento aziendale per l’acquisto di beni e servizi sotto soglia comunitaria; </w:t>
      </w:r>
    </w:p>
    <w:p w:rsidR="005D4C76" w:rsidRPr="008E3DE4" w:rsidRDefault="005D4C76" w:rsidP="008E3DE4">
      <w:pPr>
        <w:pStyle w:val="paragraph"/>
        <w:numPr>
          <w:ilvl w:val="0"/>
          <w:numId w:val="6"/>
        </w:numPr>
        <w:spacing w:before="0" w:beforeAutospacing="0" w:after="0" w:afterAutospacing="0" w:line="22" w:lineRule="atLeast"/>
        <w:ind w:left="284" w:hanging="142"/>
        <w:jc w:val="both"/>
        <w:textAlignment w:val="baseline"/>
        <w:rPr>
          <w:rFonts w:ascii="Palatino Linotype" w:hAnsi="Palatino Linotype"/>
          <w:bCs/>
          <w:sz w:val="20"/>
          <w:szCs w:val="20"/>
        </w:rPr>
      </w:pPr>
      <w:r w:rsidRPr="008E3DE4">
        <w:rPr>
          <w:rFonts w:ascii="Palatino Linotype" w:hAnsi="Palatino Linotype"/>
          <w:bCs/>
          <w:sz w:val="20"/>
          <w:szCs w:val="20"/>
        </w:rPr>
        <w:t>n. 1044 del 5.12.2018 avente ad oggetto “Modifica deliberazione n. 781/2017 - iter procedimentale delle determinazioni dirigenziali – disposizioni urgenti per la semplificazione burocratica e la speditezza dell’azione amministrativa”. </w:t>
      </w:r>
    </w:p>
    <w:p w:rsidR="00957AD6" w:rsidRPr="008E3DE4" w:rsidRDefault="00957AD6" w:rsidP="008E3DE4">
      <w:pPr>
        <w:pStyle w:val="paragraph"/>
        <w:spacing w:before="120" w:beforeAutospacing="0" w:after="0" w:afterAutospacing="0" w:line="22" w:lineRule="atLeast"/>
        <w:jc w:val="both"/>
        <w:textAlignment w:val="baseline"/>
        <w:rPr>
          <w:rFonts w:ascii="Palatino Linotype" w:hAnsi="Palatino Linotype"/>
          <w:sz w:val="20"/>
          <w:szCs w:val="20"/>
        </w:rPr>
      </w:pPr>
      <w:r w:rsidRPr="008E3DE4">
        <w:rPr>
          <w:rFonts w:ascii="Palatino Linotype" w:hAnsi="Palatino Linotype"/>
          <w:b/>
          <w:sz w:val="20"/>
          <w:szCs w:val="20"/>
        </w:rPr>
        <w:t>RICHIAMATI</w:t>
      </w:r>
      <w:r w:rsidRPr="008E3DE4">
        <w:rPr>
          <w:rFonts w:ascii="Palatino Linotype" w:hAnsi="Palatino Linotype"/>
          <w:sz w:val="20"/>
          <w:szCs w:val="20"/>
        </w:rPr>
        <w:t xml:space="preserve">, altresì: </w:t>
      </w:r>
    </w:p>
    <w:p w:rsidR="00907F4B" w:rsidRPr="008E3DE4" w:rsidRDefault="00957AD6" w:rsidP="008E3DE4">
      <w:pPr>
        <w:pStyle w:val="paragraph"/>
        <w:numPr>
          <w:ilvl w:val="0"/>
          <w:numId w:val="7"/>
        </w:numPr>
        <w:spacing w:line="22" w:lineRule="atLeast"/>
        <w:ind w:left="284" w:hanging="142"/>
        <w:contextualSpacing/>
        <w:jc w:val="both"/>
        <w:textAlignment w:val="baseline"/>
        <w:rPr>
          <w:rFonts w:ascii="Palatino Linotype" w:hAnsi="Palatino Linotype"/>
          <w:sz w:val="20"/>
          <w:szCs w:val="20"/>
        </w:rPr>
      </w:pPr>
      <w:r w:rsidRPr="008E3DE4">
        <w:rPr>
          <w:rFonts w:ascii="Palatino Linotype" w:hAnsi="Palatino Linotype"/>
          <w:sz w:val="20"/>
          <w:szCs w:val="20"/>
        </w:rPr>
        <w:t>il Decreto del Presidente della Giunta Regionale di Basilicata n. 263 del 08/11/2024, su conforme Deliberazione della Giunta Regionale n. 667 del 08/11/2024, di nomina dell’Avv. Maurizio Nunzio Cesare F</w:t>
      </w:r>
      <w:r w:rsidR="00353A61" w:rsidRPr="008E3DE4">
        <w:rPr>
          <w:rFonts w:ascii="Palatino Linotype" w:hAnsi="Palatino Linotype"/>
          <w:sz w:val="20"/>
          <w:szCs w:val="20"/>
        </w:rPr>
        <w:t>riolo</w:t>
      </w:r>
      <w:r w:rsidRPr="008E3DE4">
        <w:rPr>
          <w:rFonts w:ascii="Palatino Linotype" w:hAnsi="Palatino Linotype"/>
          <w:sz w:val="20"/>
          <w:szCs w:val="20"/>
        </w:rPr>
        <w:t xml:space="preserve"> a Direttore Generale dell’Azienda Sanitaria locale di Matera – ASM;</w:t>
      </w:r>
    </w:p>
    <w:p w:rsidR="00907F4B" w:rsidRPr="008E3DE4" w:rsidRDefault="00957AD6" w:rsidP="008E3DE4">
      <w:pPr>
        <w:pStyle w:val="paragraph"/>
        <w:numPr>
          <w:ilvl w:val="0"/>
          <w:numId w:val="7"/>
        </w:numPr>
        <w:spacing w:line="22" w:lineRule="atLeast"/>
        <w:ind w:left="284" w:hanging="142"/>
        <w:contextualSpacing/>
        <w:jc w:val="both"/>
        <w:textAlignment w:val="baseline"/>
        <w:rPr>
          <w:rFonts w:ascii="Palatino Linotype" w:hAnsi="Palatino Linotype"/>
          <w:sz w:val="20"/>
          <w:szCs w:val="20"/>
        </w:rPr>
      </w:pPr>
      <w:r w:rsidRPr="008E3DE4">
        <w:rPr>
          <w:rFonts w:ascii="Palatino Linotype" w:hAnsi="Palatino Linotype"/>
          <w:sz w:val="20"/>
          <w:szCs w:val="20"/>
        </w:rPr>
        <w:t>la deliberazione n. 1050 del 9.11.2024 di presa d’atto della nomina ed insediamento del Direttore Generale dell’Asm</w:t>
      </w:r>
      <w:r w:rsidR="00907F4B" w:rsidRPr="008E3DE4">
        <w:rPr>
          <w:rFonts w:ascii="Palatino Linotype" w:hAnsi="Palatino Linotype"/>
          <w:b/>
          <w:sz w:val="20"/>
          <w:szCs w:val="20"/>
        </w:rPr>
        <w:t>;</w:t>
      </w:r>
    </w:p>
    <w:p w:rsidR="00362790" w:rsidRDefault="00C0596E" w:rsidP="00362790">
      <w:pPr>
        <w:pStyle w:val="paragraph"/>
        <w:numPr>
          <w:ilvl w:val="0"/>
          <w:numId w:val="7"/>
        </w:numPr>
        <w:spacing w:after="0" w:afterAutospacing="0" w:line="22" w:lineRule="atLeast"/>
        <w:ind w:left="284" w:hanging="142"/>
        <w:jc w:val="both"/>
        <w:textAlignment w:val="baseline"/>
        <w:rPr>
          <w:rFonts w:ascii="Palatino Linotype" w:hAnsi="Palatino Linotype"/>
          <w:sz w:val="20"/>
          <w:szCs w:val="20"/>
        </w:rPr>
      </w:pPr>
      <w:r w:rsidRPr="008E3DE4">
        <w:rPr>
          <w:rFonts w:ascii="Palatino Linotype" w:hAnsi="Palatino Linotype"/>
          <w:sz w:val="20"/>
          <w:szCs w:val="20"/>
        </w:rPr>
        <w:t xml:space="preserve">la deliberazione n. 1051 del 9.11.2024 avente ad oggetto “Conferma deleghe vigenti – Nomina Datore di Lavoro delegato – Nomina R.S.P.P. – Conferma temporanea Direttore Amministrativo </w:t>
      </w:r>
      <w:r w:rsidRPr="008E3DE4">
        <w:rPr>
          <w:rFonts w:ascii="Palatino Linotype" w:hAnsi="Palatino Linotype"/>
          <w:i/>
          <w:sz w:val="20"/>
          <w:szCs w:val="20"/>
        </w:rPr>
        <w:t>f.f</w:t>
      </w:r>
      <w:r w:rsidRPr="008E3DE4">
        <w:rPr>
          <w:rFonts w:ascii="Palatino Linotype" w:hAnsi="Palatino Linotype"/>
          <w:sz w:val="20"/>
          <w:szCs w:val="20"/>
        </w:rPr>
        <w:t xml:space="preserve">. e Direttore sanitario </w:t>
      </w:r>
      <w:r w:rsidRPr="008E3DE4">
        <w:rPr>
          <w:rFonts w:ascii="Palatino Linotype" w:hAnsi="Palatino Linotype"/>
          <w:i/>
          <w:sz w:val="20"/>
          <w:szCs w:val="20"/>
        </w:rPr>
        <w:t>f.f.</w:t>
      </w:r>
      <w:r w:rsidRPr="008E3DE4">
        <w:rPr>
          <w:rFonts w:ascii="Palatino Linotype" w:hAnsi="Palatino Linotype"/>
          <w:sz w:val="20"/>
          <w:szCs w:val="20"/>
        </w:rPr>
        <w:t>”</w:t>
      </w:r>
      <w:r w:rsidR="00362790">
        <w:rPr>
          <w:rFonts w:ascii="Palatino Linotype" w:hAnsi="Palatino Linotype"/>
          <w:sz w:val="20"/>
          <w:szCs w:val="20"/>
        </w:rPr>
        <w:t>;</w:t>
      </w:r>
    </w:p>
    <w:p w:rsidR="00362790" w:rsidRPr="00362790" w:rsidRDefault="00362790" w:rsidP="00362790">
      <w:pPr>
        <w:pStyle w:val="paragraph"/>
        <w:numPr>
          <w:ilvl w:val="0"/>
          <w:numId w:val="7"/>
        </w:numPr>
        <w:spacing w:after="0" w:afterAutospacing="0" w:line="22" w:lineRule="atLeast"/>
        <w:ind w:left="284" w:hanging="142"/>
        <w:jc w:val="both"/>
        <w:textAlignment w:val="baseline"/>
        <w:rPr>
          <w:rFonts w:ascii="Palatino Linotype" w:hAnsi="Palatino Linotype"/>
          <w:sz w:val="20"/>
          <w:szCs w:val="20"/>
        </w:rPr>
      </w:pPr>
      <w:r w:rsidRPr="00362790">
        <w:rPr>
          <w:rFonts w:ascii="Palatino Linotype" w:hAnsi="Palatino Linotype"/>
          <w:sz w:val="20"/>
          <w:szCs w:val="20"/>
        </w:rPr>
        <w:t xml:space="preserve">la deliberazione n. 230 del 24.02.2025 recante “Nomina del Direttore Amministrativo dell’ASM e Direttore Sanitario dell’ASM”; </w:t>
      </w:r>
    </w:p>
    <w:p w:rsidR="00C0596E" w:rsidRPr="008E3DE4" w:rsidRDefault="00C0596E" w:rsidP="008E3DE4">
      <w:pPr>
        <w:pStyle w:val="paragraph"/>
        <w:spacing w:before="120" w:beforeAutospacing="0" w:after="0" w:afterAutospacing="0" w:line="22" w:lineRule="atLeast"/>
        <w:jc w:val="both"/>
        <w:textAlignment w:val="baseline"/>
        <w:rPr>
          <w:rFonts w:ascii="Palatino Linotype" w:hAnsi="Palatino Linotype"/>
          <w:b/>
          <w:sz w:val="20"/>
          <w:szCs w:val="20"/>
        </w:rPr>
      </w:pPr>
      <w:r w:rsidRPr="008E3DE4">
        <w:rPr>
          <w:rFonts w:ascii="Palatino Linotype" w:hAnsi="Palatino Linotype"/>
          <w:b/>
          <w:sz w:val="20"/>
          <w:szCs w:val="20"/>
        </w:rPr>
        <w:t xml:space="preserve">DATO ATTO </w:t>
      </w:r>
      <w:r w:rsidRPr="008E3DE4">
        <w:rPr>
          <w:rFonts w:ascii="Palatino Linotype" w:hAnsi="Palatino Linotype"/>
          <w:sz w:val="20"/>
          <w:szCs w:val="20"/>
        </w:rPr>
        <w:t>che, ai sensi e per gli effetti degli artt. n. 17 e n. 18 della L.R. n. 39/2001, il Direttore Amministrativo dirige le Unità Operative amministrative costituite nell'ambito dell'azienda ed è il responsabile dell'Area Dipartimentale delle attività amministrative;</w:t>
      </w:r>
    </w:p>
    <w:p w:rsidR="00353A61" w:rsidRPr="008E3DE4" w:rsidRDefault="00353A61" w:rsidP="008E3DE4">
      <w:pPr>
        <w:widowControl w:val="0"/>
        <w:tabs>
          <w:tab w:val="left" w:pos="953"/>
        </w:tabs>
        <w:autoSpaceDE w:val="0"/>
        <w:autoSpaceDN w:val="0"/>
        <w:spacing w:before="120" w:line="22" w:lineRule="atLeast"/>
        <w:jc w:val="both"/>
        <w:rPr>
          <w:rFonts w:ascii="Palatino Linotype" w:eastAsia="Calibri" w:hAnsi="Palatino Linotype"/>
          <w:lang w:eastAsia="en-US"/>
        </w:rPr>
      </w:pPr>
      <w:r w:rsidRPr="008E3DE4">
        <w:rPr>
          <w:rFonts w:ascii="Palatino Linotype" w:eastAsia="Calibri" w:hAnsi="Palatino Linotype"/>
          <w:b/>
          <w:lang w:eastAsia="en-US"/>
        </w:rPr>
        <w:t xml:space="preserve">RICHIAMATA </w:t>
      </w:r>
      <w:r w:rsidRPr="008E3DE4">
        <w:rPr>
          <w:rFonts w:ascii="Palatino Linotype" w:eastAsia="Calibri" w:hAnsi="Palatino Linotype"/>
          <w:lang w:eastAsia="en-US"/>
        </w:rPr>
        <w:t>la Deliberazione n. 1119 del 26/11/2024 con la quale è stato conferito al Dr. Leonardo Maggiore l’incarico temporaneo di Direttore dell’U.O.C. Economato e Provveditorato.</w:t>
      </w:r>
    </w:p>
    <w:p w:rsidR="00362790" w:rsidRPr="00362790" w:rsidRDefault="00362790" w:rsidP="008E3DE4">
      <w:pPr>
        <w:spacing w:before="120" w:line="22" w:lineRule="atLeast"/>
        <w:jc w:val="both"/>
        <w:rPr>
          <w:rFonts w:ascii="Palatino Linotype" w:hAnsi="Palatino Linotype"/>
          <w:bCs/>
        </w:rPr>
      </w:pPr>
      <w:r w:rsidRPr="00362790">
        <w:rPr>
          <w:rFonts w:ascii="Palatino Linotype" w:hAnsi="Palatino Linotype"/>
          <w:b/>
          <w:bCs/>
        </w:rPr>
        <w:t>RILEVATA</w:t>
      </w:r>
      <w:r w:rsidRPr="00362790">
        <w:rPr>
          <w:rFonts w:ascii="Palatino Linotype" w:hAnsi="Palatino Linotype"/>
          <w:bCs/>
        </w:rPr>
        <w:t>, ad oggi, l’assenza di Convenzioni SUA-RB o CONSIP attive, per la fornitura dell’oggetto del presente provvedimento;</w:t>
      </w:r>
    </w:p>
    <w:p w:rsidR="0084111B" w:rsidRPr="00362790" w:rsidRDefault="0084111B" w:rsidP="008E3DE4">
      <w:pPr>
        <w:spacing w:before="120" w:line="22" w:lineRule="atLeast"/>
        <w:jc w:val="both"/>
        <w:rPr>
          <w:rFonts w:ascii="Palatino Linotype" w:hAnsi="Palatino Linotype"/>
          <w:bCs/>
        </w:rPr>
      </w:pPr>
      <w:r w:rsidRPr="008E3DE4">
        <w:rPr>
          <w:rFonts w:ascii="Palatino Linotype" w:hAnsi="Palatino Linotype"/>
          <w:b/>
          <w:bCs/>
        </w:rPr>
        <w:t xml:space="preserve">PREMESSO </w:t>
      </w:r>
      <w:r w:rsidRPr="00362790">
        <w:rPr>
          <w:rFonts w:ascii="Palatino Linotype" w:hAnsi="Palatino Linotype"/>
          <w:bCs/>
        </w:rPr>
        <w:t xml:space="preserve">che: </w:t>
      </w:r>
    </w:p>
    <w:p w:rsidR="00362790" w:rsidRPr="00362790" w:rsidRDefault="00BD2672" w:rsidP="00BD2672">
      <w:pPr>
        <w:pStyle w:val="Paragrafoelenco"/>
        <w:numPr>
          <w:ilvl w:val="0"/>
          <w:numId w:val="3"/>
        </w:numPr>
        <w:spacing w:line="22" w:lineRule="atLeast"/>
        <w:jc w:val="both"/>
        <w:rPr>
          <w:rFonts w:ascii="Palatino Linotype" w:hAnsi="Palatino Linotype"/>
          <w:bCs/>
        </w:rPr>
      </w:pPr>
      <w:r w:rsidRPr="00BD2672">
        <w:rPr>
          <w:rFonts w:ascii="Palatino Linotype" w:hAnsi="Palatino Linotype"/>
          <w:bCs/>
        </w:rPr>
        <w:t xml:space="preserve">in esecuzione della delibera a contrarre n. 1148 del 15/10/2025, questa U.O.C. ha pubblicato, in data 23/10/2025, sulla piattaforma Mepa/Consip, la procedura di gara mediante RdO n. 5739941, finalizzata all’acquisto </w:t>
      </w:r>
      <w:r>
        <w:rPr>
          <w:rFonts w:ascii="Palatino Linotype" w:hAnsi="Palatino Linotype"/>
          <w:bCs/>
        </w:rPr>
        <w:t xml:space="preserve">di 600 filae </w:t>
      </w:r>
      <w:r w:rsidRPr="00BD2672">
        <w:rPr>
          <w:rFonts w:ascii="Palatino Linotype" w:hAnsi="Palatino Linotype"/>
          <w:bCs/>
        </w:rPr>
        <w:t>del FARMACO FENOBARBITALE SODICO 100 MG, da destinare all’U.O.C. Farmacia Ospedaliera del P.O. di Matera, per un importo a base d’asta di complessivi € 666,00 oltre IVA</w:t>
      </w:r>
      <w:r w:rsidR="00362790" w:rsidRPr="00362790">
        <w:rPr>
          <w:rFonts w:ascii="Palatino Linotype" w:hAnsi="Palatino Linotype"/>
          <w:bCs/>
        </w:rPr>
        <w:t xml:space="preserve">; </w:t>
      </w:r>
    </w:p>
    <w:p w:rsidR="00B36FF8" w:rsidRDefault="00B36FF8" w:rsidP="00BD2672">
      <w:pPr>
        <w:pStyle w:val="Paragrafoelenco"/>
        <w:numPr>
          <w:ilvl w:val="0"/>
          <w:numId w:val="3"/>
        </w:numPr>
        <w:spacing w:line="22" w:lineRule="atLeast"/>
        <w:jc w:val="both"/>
        <w:rPr>
          <w:rFonts w:ascii="Palatino Linotype" w:hAnsi="Palatino Linotype"/>
          <w:bCs/>
        </w:rPr>
      </w:pPr>
      <w:r w:rsidRPr="00BD2672">
        <w:rPr>
          <w:rFonts w:ascii="Palatino Linotype" w:hAnsi="Palatino Linotype"/>
          <w:bCs/>
        </w:rPr>
        <w:t xml:space="preserve">alla data di scadenza per la presentazione </w:t>
      </w:r>
      <w:r w:rsidR="00362790" w:rsidRPr="00BD2672">
        <w:rPr>
          <w:rFonts w:ascii="Palatino Linotype" w:hAnsi="Palatino Linotype"/>
          <w:bCs/>
        </w:rPr>
        <w:t>delle offerte</w:t>
      </w:r>
      <w:r w:rsidR="00AA5B5D" w:rsidRPr="00BD2672">
        <w:rPr>
          <w:rFonts w:ascii="Palatino Linotype" w:hAnsi="Palatino Linotype"/>
          <w:bCs/>
        </w:rPr>
        <w:t>,</w:t>
      </w:r>
      <w:r w:rsidR="00362790" w:rsidRPr="00BD2672">
        <w:rPr>
          <w:rFonts w:ascii="Palatino Linotype" w:hAnsi="Palatino Linotype"/>
          <w:bCs/>
        </w:rPr>
        <w:t xml:space="preserve"> fissata alle ore </w:t>
      </w:r>
      <w:r w:rsidR="00BD2672" w:rsidRPr="00BD2672">
        <w:rPr>
          <w:rFonts w:ascii="Palatino Linotype" w:hAnsi="Palatino Linotype"/>
          <w:bCs/>
        </w:rPr>
        <w:t>10.</w:t>
      </w:r>
      <w:r w:rsidR="00BD2672">
        <w:rPr>
          <w:rFonts w:ascii="Palatino Linotype" w:hAnsi="Palatino Linotype"/>
          <w:bCs/>
        </w:rPr>
        <w:t xml:space="preserve">00 del 03.11.2025, è pervenuta dalla  diita </w:t>
      </w:r>
      <w:r w:rsidR="00BD2672" w:rsidRPr="00BD2672">
        <w:rPr>
          <w:rFonts w:ascii="Palatino Linotype" w:hAnsi="Palatino Linotype"/>
          <w:bCs/>
        </w:rPr>
        <w:t>ALLOGA SRL</w:t>
      </w:r>
      <w:r w:rsidR="00BD2672">
        <w:rPr>
          <w:rFonts w:ascii="Palatino Linotype" w:hAnsi="Palatino Linotype"/>
          <w:bCs/>
        </w:rPr>
        <w:t xml:space="preserve"> </w:t>
      </w:r>
      <w:r w:rsidR="00BD2672">
        <w:rPr>
          <w:rFonts w:ascii="Palatino Linotype" w:hAnsi="Palatino Linotype"/>
          <w:bCs/>
        </w:rPr>
        <w:t xml:space="preserve">un’offerta peri a </w:t>
      </w:r>
      <w:r w:rsidR="00D72B33" w:rsidRPr="00BD2672">
        <w:rPr>
          <w:rFonts w:ascii="Palatino Linotype" w:hAnsi="Palatino Linotype"/>
          <w:bCs/>
        </w:rPr>
        <w:t xml:space="preserve"> € </w:t>
      </w:r>
      <w:r w:rsidR="00BD2672" w:rsidRPr="00BD2672">
        <w:rPr>
          <w:rFonts w:ascii="Palatino Linotype" w:hAnsi="Palatino Linotype"/>
          <w:bCs/>
        </w:rPr>
        <w:t xml:space="preserve">29,10 </w:t>
      </w:r>
      <w:r w:rsidR="00D72B33" w:rsidRPr="00BD2672">
        <w:rPr>
          <w:rFonts w:ascii="Palatino Linotype" w:hAnsi="Palatino Linotype"/>
          <w:bCs/>
        </w:rPr>
        <w:t>oltre IVA</w:t>
      </w:r>
      <w:r w:rsidR="00BD2672">
        <w:rPr>
          <w:rFonts w:ascii="Palatino Linotype" w:hAnsi="Palatino Linotype"/>
          <w:bCs/>
        </w:rPr>
        <w:t xml:space="preserve"> per l’intera fornitura</w:t>
      </w:r>
      <w:r w:rsidRPr="00BD2672">
        <w:rPr>
          <w:rFonts w:ascii="Palatino Linotype" w:hAnsi="Palatino Linotype"/>
          <w:bCs/>
        </w:rPr>
        <w:t>;</w:t>
      </w:r>
    </w:p>
    <w:p w:rsidR="00BD2672" w:rsidRPr="00BD2672" w:rsidRDefault="00EA731B" w:rsidP="00EA731B">
      <w:pPr>
        <w:pStyle w:val="Paragrafoelenco"/>
        <w:numPr>
          <w:ilvl w:val="0"/>
          <w:numId w:val="3"/>
        </w:numPr>
        <w:spacing w:line="22" w:lineRule="atLeast"/>
        <w:jc w:val="both"/>
        <w:rPr>
          <w:rFonts w:ascii="Palatino Linotype" w:hAnsi="Palatino Linotype"/>
          <w:bCs/>
        </w:rPr>
      </w:pPr>
      <w:r>
        <w:rPr>
          <w:rFonts w:ascii="Palatino Linotype" w:hAnsi="Palatino Linotype"/>
          <w:bCs/>
        </w:rPr>
        <w:t>a</w:t>
      </w:r>
      <w:r w:rsidRPr="00EA731B">
        <w:rPr>
          <w:rFonts w:ascii="Palatino Linotype" w:hAnsi="Palatino Linotype"/>
          <w:bCs/>
        </w:rPr>
        <w:t xml:space="preserve"> seguito </w:t>
      </w:r>
      <w:r>
        <w:rPr>
          <w:rFonts w:ascii="Palatino Linotype" w:hAnsi="Palatino Linotype"/>
          <w:bCs/>
        </w:rPr>
        <w:t>di</w:t>
      </w:r>
      <w:r w:rsidRPr="00EA731B">
        <w:rPr>
          <w:rFonts w:ascii="Palatino Linotype" w:hAnsi="Palatino Linotype"/>
          <w:bCs/>
        </w:rPr>
        <w:t xml:space="preserve"> </w:t>
      </w:r>
      <w:r w:rsidRPr="00EA731B">
        <w:rPr>
          <w:rFonts w:ascii="Palatino Linotype" w:hAnsi="Palatino Linotype"/>
          <w:bCs/>
        </w:rPr>
        <w:t>parere positivo</w:t>
      </w:r>
      <w:r>
        <w:rPr>
          <w:rFonts w:ascii="Palatino Linotype" w:hAnsi="Palatino Linotype"/>
          <w:bCs/>
        </w:rPr>
        <w:t xml:space="preserve"> alla</w:t>
      </w:r>
      <w:r w:rsidRPr="00EA731B">
        <w:rPr>
          <w:rFonts w:ascii="Palatino Linotype" w:hAnsi="Palatino Linotype"/>
          <w:bCs/>
        </w:rPr>
        <w:t xml:space="preserve"> </w:t>
      </w:r>
      <w:r w:rsidRPr="00EA731B">
        <w:rPr>
          <w:rFonts w:ascii="Palatino Linotype" w:hAnsi="Palatino Linotype"/>
          <w:bCs/>
        </w:rPr>
        <w:t>richiesta di chiarimento relativa alla commercial</w:t>
      </w:r>
      <w:r>
        <w:rPr>
          <w:rFonts w:ascii="Palatino Linotype" w:hAnsi="Palatino Linotype"/>
          <w:bCs/>
        </w:rPr>
        <w:t xml:space="preserve">izzazione del farmaco in Italia, </w:t>
      </w:r>
      <w:r w:rsidR="00BA1AF9">
        <w:rPr>
          <w:rFonts w:ascii="Palatino Linotype" w:hAnsi="Palatino Linotype"/>
          <w:bCs/>
        </w:rPr>
        <w:t xml:space="preserve">con e-mail del 04/11/2025 la Farmacia Ospedaliera ha giudicato idonea la scheda tecnica presentata dall’O.E </w:t>
      </w:r>
      <w:r w:rsidR="009A3005">
        <w:rPr>
          <w:rFonts w:ascii="Palatino Linotype" w:hAnsi="Palatino Linotype"/>
          <w:bCs/>
        </w:rPr>
        <w:t>relativamente alla fornitura di Fenobarbitale in fiale;</w:t>
      </w:r>
    </w:p>
    <w:p w:rsidR="00D72B33" w:rsidRPr="00D72B33" w:rsidRDefault="00B36FF8" w:rsidP="00BD2672">
      <w:pPr>
        <w:pStyle w:val="Paragrafoelenco"/>
        <w:numPr>
          <w:ilvl w:val="0"/>
          <w:numId w:val="3"/>
        </w:numPr>
        <w:spacing w:after="120" w:line="22" w:lineRule="atLeast"/>
        <w:jc w:val="both"/>
        <w:rPr>
          <w:rFonts w:ascii="Palatino Linotype" w:hAnsi="Palatino Linotype"/>
          <w:bCs/>
        </w:rPr>
      </w:pPr>
      <w:r>
        <w:rPr>
          <w:rFonts w:ascii="Palatino Linotype" w:hAnsi="Palatino Linotype"/>
          <w:bCs/>
        </w:rPr>
        <w:t xml:space="preserve">con D.D. </w:t>
      </w:r>
      <w:r w:rsidR="00BD2672">
        <w:rPr>
          <w:rFonts w:ascii="Palatino Linotype" w:hAnsi="Palatino Linotype"/>
          <w:bCs/>
        </w:rPr>
        <w:t>3480 del 13/11</w:t>
      </w:r>
      <w:r w:rsidR="00D72B33">
        <w:rPr>
          <w:rFonts w:ascii="Palatino Linotype" w:hAnsi="Palatino Linotype"/>
          <w:bCs/>
        </w:rPr>
        <w:t>/2025 è stato</w:t>
      </w:r>
      <w:r>
        <w:rPr>
          <w:rFonts w:ascii="Palatino Linotype" w:hAnsi="Palatino Linotype"/>
          <w:bCs/>
        </w:rPr>
        <w:t xml:space="preserve">, per gli effetti, aggiudicato il </w:t>
      </w:r>
      <w:r w:rsidR="00D72B33">
        <w:rPr>
          <w:rFonts w:ascii="Palatino Linotype" w:hAnsi="Palatino Linotype"/>
          <w:bCs/>
        </w:rPr>
        <w:t>confronto concorrenziale</w:t>
      </w:r>
      <w:r>
        <w:rPr>
          <w:rFonts w:ascii="Palatino Linotype" w:hAnsi="Palatino Linotype"/>
          <w:bCs/>
        </w:rPr>
        <w:t xml:space="preserve"> all’ O.E. </w:t>
      </w:r>
      <w:r w:rsidR="00BD2672" w:rsidRPr="00BD2672">
        <w:rPr>
          <w:rFonts w:ascii="Palatino Linotype" w:hAnsi="Palatino Linotype"/>
          <w:bCs/>
        </w:rPr>
        <w:t>ALLOGA SRL</w:t>
      </w:r>
      <w:r w:rsidR="00D72B33">
        <w:rPr>
          <w:rFonts w:ascii="Palatino Linotype" w:hAnsi="Palatino Linotype"/>
          <w:bCs/>
        </w:rPr>
        <w:t>.</w:t>
      </w:r>
    </w:p>
    <w:p w:rsidR="00C55E61" w:rsidRDefault="00BD2672" w:rsidP="00D72B33">
      <w:pPr>
        <w:spacing w:after="120" w:line="22" w:lineRule="atLeast"/>
        <w:jc w:val="both"/>
        <w:rPr>
          <w:rFonts w:ascii="Palatino Linotype" w:hAnsi="Palatino Linotype"/>
          <w:bCs/>
        </w:rPr>
      </w:pPr>
      <w:r>
        <w:rPr>
          <w:rFonts w:ascii="Palatino Linotype" w:hAnsi="Palatino Linotype"/>
          <w:b/>
          <w:bCs/>
        </w:rPr>
        <w:lastRenderedPageBreak/>
        <w:t xml:space="preserve">ATTESO </w:t>
      </w:r>
      <w:r w:rsidR="00C55E61">
        <w:rPr>
          <w:rFonts w:ascii="Palatino Linotype" w:hAnsi="Palatino Linotype"/>
          <w:bCs/>
        </w:rPr>
        <w:t>che:</w:t>
      </w:r>
    </w:p>
    <w:p w:rsidR="00EA731B" w:rsidRPr="00EA731B" w:rsidRDefault="009A3005" w:rsidP="00EA731B">
      <w:pPr>
        <w:pStyle w:val="Paragrafoelenco"/>
        <w:numPr>
          <w:ilvl w:val="0"/>
          <w:numId w:val="3"/>
        </w:numPr>
        <w:spacing w:after="120" w:line="22" w:lineRule="atLeast"/>
        <w:jc w:val="both"/>
        <w:rPr>
          <w:rFonts w:ascii="Palatino Linotype" w:hAnsi="Palatino Linotype"/>
          <w:bCs/>
        </w:rPr>
      </w:pPr>
      <w:r>
        <w:rPr>
          <w:rFonts w:ascii="Palatino Linotype" w:hAnsi="Palatino Linotype"/>
          <w:bCs/>
        </w:rPr>
        <w:t>a seguito di ulteriore attività istruttoria</w:t>
      </w:r>
      <w:r w:rsidR="00EA731B">
        <w:rPr>
          <w:rFonts w:ascii="Palatino Linotype" w:hAnsi="Palatino Linotype"/>
          <w:bCs/>
        </w:rPr>
        <w:t>,</w:t>
      </w:r>
      <w:r>
        <w:rPr>
          <w:rFonts w:ascii="Palatino Linotype" w:hAnsi="Palatino Linotype"/>
          <w:bCs/>
        </w:rPr>
        <w:t xml:space="preserve"> </w:t>
      </w:r>
      <w:r w:rsidR="00EA731B">
        <w:rPr>
          <w:rFonts w:ascii="Palatino Linotype" w:hAnsi="Palatino Linotype"/>
          <w:bCs/>
        </w:rPr>
        <w:t>con e-mail del 14/11/2025, l’O.E. ALLOGA ha comunicato che i</w:t>
      </w:r>
      <w:r w:rsidR="00EA731B" w:rsidRPr="00EA731B">
        <w:rPr>
          <w:rFonts w:ascii="Palatino Linotype" w:hAnsi="Palatino Linotype"/>
          <w:bCs/>
        </w:rPr>
        <w:t xml:space="preserve">l </w:t>
      </w:r>
      <w:r w:rsidR="00EA731B">
        <w:rPr>
          <w:rFonts w:ascii="Palatino Linotype" w:hAnsi="Palatino Linotype"/>
          <w:bCs/>
        </w:rPr>
        <w:t xml:space="preserve">richiesto </w:t>
      </w:r>
      <w:r w:rsidR="00EA731B" w:rsidRPr="00EA731B">
        <w:rPr>
          <w:rFonts w:ascii="Palatino Linotype" w:hAnsi="Palatino Linotype"/>
          <w:bCs/>
        </w:rPr>
        <w:t>farmaco LUMINALE*IM 10F 1ML 200MG/ML codice AIC 002860017 è fu</w:t>
      </w:r>
      <w:r w:rsidR="00EA731B">
        <w:rPr>
          <w:rFonts w:ascii="Palatino Linotype" w:hAnsi="Palatino Linotype"/>
          <w:bCs/>
        </w:rPr>
        <w:t>ori produzione da febbraio 2025 e che</w:t>
      </w:r>
      <w:r w:rsidR="00EA731B" w:rsidRPr="00EA731B">
        <w:rPr>
          <w:rFonts w:ascii="Palatino Linotype" w:hAnsi="Palatino Linotype"/>
          <w:bCs/>
        </w:rPr>
        <w:t xml:space="preserve"> l’offerta inviata sulla piattaforma Mepa/Consip è da ritenersi valida per la </w:t>
      </w:r>
      <w:r w:rsidR="00EA731B">
        <w:rPr>
          <w:rFonts w:ascii="Palatino Linotype" w:hAnsi="Palatino Linotype"/>
          <w:bCs/>
        </w:rPr>
        <w:t xml:space="preserve">somministrazione </w:t>
      </w:r>
      <w:r w:rsidR="00EA731B" w:rsidRPr="00EA731B">
        <w:rPr>
          <w:rFonts w:ascii="Palatino Linotype" w:hAnsi="Palatino Linotype"/>
          <w:bCs/>
        </w:rPr>
        <w:t>in compresse.</w:t>
      </w:r>
    </w:p>
    <w:p w:rsidR="00203DAA" w:rsidRDefault="00DE109C" w:rsidP="00203DAA">
      <w:pPr>
        <w:pStyle w:val="Paragrafoelenco"/>
        <w:numPr>
          <w:ilvl w:val="0"/>
          <w:numId w:val="3"/>
        </w:numPr>
        <w:spacing w:after="120" w:line="22" w:lineRule="atLeast"/>
        <w:jc w:val="both"/>
        <w:rPr>
          <w:rFonts w:ascii="Palatino Linotype" w:hAnsi="Palatino Linotype"/>
          <w:bCs/>
        </w:rPr>
      </w:pPr>
      <w:r>
        <w:rPr>
          <w:rFonts w:ascii="Palatino Linotype" w:hAnsi="Palatino Linotype"/>
          <w:bCs/>
        </w:rPr>
        <w:t xml:space="preserve">è emerso che </w:t>
      </w:r>
      <w:r w:rsidR="00EA731B">
        <w:rPr>
          <w:rFonts w:ascii="Palatino Linotype" w:hAnsi="Palatino Linotype"/>
          <w:bCs/>
        </w:rPr>
        <w:t>la ditta ALLOGA ha offerto il farmaco in oggetto in compres</w:t>
      </w:r>
      <w:r w:rsidR="00203DAA">
        <w:rPr>
          <w:rFonts w:ascii="Palatino Linotype" w:hAnsi="Palatino Linotype"/>
          <w:bCs/>
        </w:rPr>
        <w:t>se e non in fiale</w:t>
      </w:r>
      <w:r w:rsidR="00EA731B">
        <w:rPr>
          <w:rFonts w:ascii="Palatino Linotype" w:hAnsi="Palatino Linotype"/>
          <w:bCs/>
        </w:rPr>
        <w:t xml:space="preserve">, come richiesto, </w:t>
      </w:r>
      <w:r w:rsidR="00C2472E">
        <w:rPr>
          <w:rFonts w:ascii="Palatino Linotype" w:hAnsi="Palatino Linotype"/>
          <w:bCs/>
        </w:rPr>
        <w:t xml:space="preserve">e che </w:t>
      </w:r>
      <w:r w:rsidR="00EA731B">
        <w:rPr>
          <w:rFonts w:ascii="Palatino Linotype" w:hAnsi="Palatino Linotype"/>
          <w:bCs/>
        </w:rPr>
        <w:t>la Farmacia Ospedaliera</w:t>
      </w:r>
      <w:r w:rsidR="00203DAA">
        <w:rPr>
          <w:rFonts w:ascii="Palatino Linotype" w:hAnsi="Palatino Linotype"/>
          <w:bCs/>
        </w:rPr>
        <w:t>, in pari data,</w:t>
      </w:r>
      <w:r w:rsidR="00EA731B">
        <w:rPr>
          <w:rFonts w:ascii="Palatino Linotype" w:hAnsi="Palatino Linotype"/>
          <w:bCs/>
        </w:rPr>
        <w:t xml:space="preserve"> ha richiesto la revoca della RDO </w:t>
      </w:r>
      <w:r w:rsidR="00EA731B" w:rsidRPr="00EA731B">
        <w:rPr>
          <w:rFonts w:ascii="Palatino Linotype" w:hAnsi="Palatino Linotype"/>
          <w:bCs/>
        </w:rPr>
        <w:t>5739941</w:t>
      </w:r>
      <w:r w:rsidR="00203DAA">
        <w:rPr>
          <w:rFonts w:ascii="Palatino Linotype" w:hAnsi="Palatino Linotype"/>
          <w:bCs/>
        </w:rPr>
        <w:t xml:space="preserve"> considerato che </w:t>
      </w:r>
      <w:r w:rsidR="00203DAA" w:rsidRPr="00203DAA">
        <w:rPr>
          <w:rFonts w:ascii="Palatino Linotype" w:hAnsi="Palatino Linotype"/>
          <w:bCs/>
        </w:rPr>
        <w:t>la formulazione orale è</w:t>
      </w:r>
      <w:r w:rsidR="00203DAA">
        <w:rPr>
          <w:rFonts w:ascii="Palatino Linotype" w:hAnsi="Palatino Linotype"/>
          <w:bCs/>
        </w:rPr>
        <w:t xml:space="preserve"> già stata aggiudicata mediante gara esp</w:t>
      </w:r>
      <w:r w:rsidR="00C2472E">
        <w:rPr>
          <w:rFonts w:ascii="Palatino Linotype" w:hAnsi="Palatino Linotype"/>
          <w:bCs/>
        </w:rPr>
        <w:t>l</w:t>
      </w:r>
      <w:bookmarkStart w:id="0" w:name="_GoBack"/>
      <w:bookmarkEnd w:id="0"/>
      <w:r w:rsidR="00203DAA">
        <w:rPr>
          <w:rFonts w:ascii="Palatino Linotype" w:hAnsi="Palatino Linotype"/>
          <w:bCs/>
        </w:rPr>
        <w:t>etata dalla SUA-RB</w:t>
      </w:r>
      <w:r w:rsidR="00203DAA" w:rsidRPr="00203DAA">
        <w:rPr>
          <w:rFonts w:ascii="Palatino Linotype" w:hAnsi="Palatino Linotype"/>
          <w:bCs/>
        </w:rPr>
        <w:t xml:space="preserve"> </w:t>
      </w:r>
      <w:r w:rsidR="00203DAA">
        <w:rPr>
          <w:rFonts w:ascii="Palatino Linotype" w:hAnsi="Palatino Linotype"/>
          <w:bCs/>
        </w:rPr>
        <w:t xml:space="preserve"> - </w:t>
      </w:r>
      <w:r w:rsidR="00203DAA" w:rsidRPr="00203DAA">
        <w:rPr>
          <w:rFonts w:ascii="Palatino Linotype" w:hAnsi="Palatino Linotype"/>
          <w:bCs/>
        </w:rPr>
        <w:t>SDAPA 7</w:t>
      </w:r>
      <w:r w:rsidR="00203DAA">
        <w:rPr>
          <w:rFonts w:ascii="Palatino Linotype" w:hAnsi="Palatino Linotype"/>
          <w:bCs/>
        </w:rPr>
        <w:t>.</w:t>
      </w:r>
      <w:r w:rsidR="00203DAA" w:rsidRPr="00203DAA">
        <w:rPr>
          <w:rFonts w:ascii="Palatino Linotype" w:hAnsi="Palatino Linotype"/>
          <w:bCs/>
        </w:rPr>
        <w:t xml:space="preserve"> </w:t>
      </w:r>
      <w:r w:rsidR="00203DAA">
        <w:rPr>
          <w:rFonts w:ascii="Palatino Linotype" w:hAnsi="Palatino Linotype"/>
          <w:bCs/>
        </w:rPr>
        <w:t xml:space="preserve"> </w:t>
      </w:r>
    </w:p>
    <w:p w:rsidR="001534EB" w:rsidRPr="00080B43" w:rsidRDefault="001534EB" w:rsidP="00080B43">
      <w:pPr>
        <w:pStyle w:val="Paragrafoelenco"/>
        <w:spacing w:line="22" w:lineRule="atLeast"/>
        <w:ind w:left="0"/>
        <w:jc w:val="both"/>
        <w:rPr>
          <w:rFonts w:ascii="Palatino Linotype" w:hAnsi="Palatino Linotype"/>
          <w:bCs/>
        </w:rPr>
      </w:pPr>
      <w:r w:rsidRPr="008E3DE4">
        <w:rPr>
          <w:rFonts w:ascii="Palatino Linotype" w:hAnsi="Palatino Linotype"/>
          <w:b/>
          <w:bCs/>
        </w:rPr>
        <w:t>RITENUTO</w:t>
      </w:r>
      <w:r w:rsidR="003A077C">
        <w:rPr>
          <w:rFonts w:ascii="Palatino Linotype" w:hAnsi="Palatino Linotype"/>
          <w:b/>
          <w:bCs/>
        </w:rPr>
        <w:t>,</w:t>
      </w:r>
      <w:r w:rsidRPr="008E3DE4">
        <w:rPr>
          <w:rFonts w:ascii="Palatino Linotype" w:hAnsi="Palatino Linotype"/>
          <w:bCs/>
        </w:rPr>
        <w:t xml:space="preserve"> dunque</w:t>
      </w:r>
      <w:r w:rsidR="003A077C">
        <w:rPr>
          <w:rFonts w:ascii="Palatino Linotype" w:hAnsi="Palatino Linotype"/>
          <w:bCs/>
        </w:rPr>
        <w:t>,</w:t>
      </w:r>
      <w:r w:rsidR="00A602FD" w:rsidRPr="008E3DE4">
        <w:rPr>
          <w:rFonts w:ascii="Palatino Linotype" w:hAnsi="Palatino Linotype"/>
          <w:bCs/>
        </w:rPr>
        <w:t xml:space="preserve"> ai sensi dell’art. 21 - quinquies della L. 241/1990, c.d. principio di autotutela della Pubblica Amministrazione</w:t>
      </w:r>
      <w:r w:rsidR="00080B43">
        <w:rPr>
          <w:rFonts w:ascii="Palatino Linotype" w:hAnsi="Palatino Linotype"/>
          <w:bCs/>
        </w:rPr>
        <w:t>,</w:t>
      </w:r>
      <w:r w:rsidR="00C45F80">
        <w:rPr>
          <w:rFonts w:ascii="Palatino Linotype" w:hAnsi="Palatino Linotype"/>
          <w:bCs/>
        </w:rPr>
        <w:t xml:space="preserve"> di</w:t>
      </w:r>
      <w:r w:rsidR="00080B43">
        <w:rPr>
          <w:rFonts w:ascii="Palatino Linotype" w:hAnsi="Palatino Linotype"/>
          <w:bCs/>
        </w:rPr>
        <w:t xml:space="preserve"> </w:t>
      </w:r>
      <w:r w:rsidR="00C14882" w:rsidRPr="00080B43">
        <w:rPr>
          <w:rFonts w:ascii="Palatino Linotype" w:hAnsi="Palatino Linotype"/>
          <w:bCs/>
        </w:rPr>
        <w:t xml:space="preserve">revocare </w:t>
      </w:r>
      <w:r w:rsidRPr="00080B43">
        <w:rPr>
          <w:rFonts w:ascii="Palatino Linotype" w:hAnsi="Palatino Linotype"/>
          <w:bCs/>
        </w:rPr>
        <w:t>l’aggiu</w:t>
      </w:r>
      <w:r w:rsidR="00AA5B5D" w:rsidRPr="00080B43">
        <w:rPr>
          <w:rFonts w:ascii="Palatino Linotype" w:hAnsi="Palatino Linotype"/>
          <w:bCs/>
        </w:rPr>
        <w:t xml:space="preserve">dicazione disposta con </w:t>
      </w:r>
      <w:r w:rsidR="00080B43" w:rsidRPr="00080B43">
        <w:rPr>
          <w:rFonts w:ascii="Palatino Linotype" w:hAnsi="Palatino Linotype"/>
          <w:bCs/>
        </w:rPr>
        <w:t xml:space="preserve">D.D. 3480 del 13/11/2025 </w:t>
      </w:r>
      <w:r w:rsidRPr="00080B43">
        <w:rPr>
          <w:rFonts w:ascii="Palatino Linotype" w:hAnsi="Palatino Linotype"/>
          <w:bCs/>
        </w:rPr>
        <w:t xml:space="preserve">in favore dell’O.E. </w:t>
      </w:r>
      <w:r w:rsidR="00080B43" w:rsidRPr="00080B43">
        <w:rPr>
          <w:rFonts w:ascii="Palatino Linotype" w:hAnsi="Palatino Linotype"/>
          <w:bCs/>
        </w:rPr>
        <w:t xml:space="preserve">ALLOGA </w:t>
      </w:r>
      <w:r w:rsidR="003A077C" w:rsidRPr="00080B43">
        <w:rPr>
          <w:rFonts w:ascii="Palatino Linotype" w:hAnsi="Palatino Linotype"/>
          <w:bCs/>
        </w:rPr>
        <w:t xml:space="preserve">e disporre altresì, l’esclusione dell’impresa </w:t>
      </w:r>
      <w:r w:rsidR="00080B43">
        <w:rPr>
          <w:rFonts w:ascii="Palatino Linotype" w:hAnsi="Palatino Linotype"/>
          <w:bCs/>
        </w:rPr>
        <w:t xml:space="preserve">dalla RDO </w:t>
      </w:r>
      <w:r w:rsidR="00080B43" w:rsidRPr="00080B43">
        <w:rPr>
          <w:rFonts w:ascii="Palatino Linotype" w:hAnsi="Palatino Linotype"/>
          <w:bCs/>
        </w:rPr>
        <w:t xml:space="preserve">5739941 </w:t>
      </w:r>
      <w:r w:rsidR="003A077C" w:rsidRPr="00080B43">
        <w:rPr>
          <w:rFonts w:ascii="Palatino Linotype" w:hAnsi="Palatino Linotype"/>
          <w:bCs/>
        </w:rPr>
        <w:t xml:space="preserve">per </w:t>
      </w:r>
      <w:r w:rsidR="00080B43">
        <w:rPr>
          <w:rFonts w:ascii="Palatino Linotype" w:hAnsi="Palatino Linotype"/>
          <w:bCs/>
        </w:rPr>
        <w:t>inidoneità dell’offerta presentata</w:t>
      </w:r>
      <w:r w:rsidRPr="00080B43">
        <w:rPr>
          <w:rFonts w:ascii="Palatino Linotype" w:hAnsi="Palatino Linotype"/>
          <w:bCs/>
        </w:rPr>
        <w:t>;</w:t>
      </w:r>
    </w:p>
    <w:p w:rsidR="00C2472E" w:rsidRDefault="00C2472E" w:rsidP="008E3DE4">
      <w:pPr>
        <w:pStyle w:val="Default"/>
        <w:spacing w:before="120" w:after="120" w:line="264" w:lineRule="auto"/>
        <w:jc w:val="center"/>
        <w:rPr>
          <w:rFonts w:ascii="Palatino Linotype" w:hAnsi="Palatino Linotype"/>
          <w:b/>
          <w:sz w:val="20"/>
          <w:szCs w:val="20"/>
        </w:rPr>
      </w:pPr>
    </w:p>
    <w:p w:rsidR="00CD4BD5" w:rsidRDefault="006B33ED" w:rsidP="008E3DE4">
      <w:pPr>
        <w:pStyle w:val="Default"/>
        <w:spacing w:before="120" w:after="120" w:line="264" w:lineRule="auto"/>
        <w:jc w:val="center"/>
        <w:rPr>
          <w:rFonts w:ascii="Palatino Linotype" w:hAnsi="Palatino Linotype"/>
          <w:b/>
          <w:sz w:val="20"/>
          <w:szCs w:val="20"/>
        </w:rPr>
      </w:pPr>
      <w:r w:rsidRPr="008E3DE4">
        <w:rPr>
          <w:rFonts w:ascii="Palatino Linotype" w:hAnsi="Palatino Linotype"/>
          <w:b/>
          <w:sz w:val="20"/>
          <w:szCs w:val="20"/>
        </w:rPr>
        <w:t>D</w:t>
      </w:r>
      <w:r w:rsidR="00925AA6" w:rsidRPr="008E3DE4">
        <w:rPr>
          <w:rFonts w:ascii="Palatino Linotype" w:hAnsi="Palatino Linotype"/>
          <w:b/>
          <w:sz w:val="20"/>
          <w:szCs w:val="20"/>
        </w:rPr>
        <w:t>ETERMINA</w:t>
      </w:r>
    </w:p>
    <w:p w:rsidR="00C2472E" w:rsidRPr="008E3DE4" w:rsidRDefault="00C2472E" w:rsidP="008E3DE4">
      <w:pPr>
        <w:pStyle w:val="Default"/>
        <w:spacing w:before="120" w:after="120" w:line="264" w:lineRule="auto"/>
        <w:jc w:val="center"/>
        <w:rPr>
          <w:rFonts w:ascii="Palatino Linotype" w:hAnsi="Palatino Linotype"/>
          <w:b/>
          <w:sz w:val="20"/>
          <w:szCs w:val="20"/>
        </w:rPr>
      </w:pPr>
    </w:p>
    <w:p w:rsidR="00A77A52" w:rsidRPr="008E3DE4" w:rsidRDefault="00925AA6" w:rsidP="008E3DE4">
      <w:pPr>
        <w:spacing w:after="120" w:line="264" w:lineRule="auto"/>
        <w:jc w:val="both"/>
        <w:rPr>
          <w:rFonts w:ascii="Palatino Linotype" w:hAnsi="Palatino Linotype"/>
        </w:rPr>
      </w:pPr>
      <w:r w:rsidRPr="008E3DE4">
        <w:rPr>
          <w:rFonts w:ascii="Palatino Linotype" w:hAnsi="Palatino Linotype"/>
          <w:i/>
        </w:rPr>
        <w:t>Per quanto espresso in narrativa che qui si intende integralmente riportato</w:t>
      </w:r>
      <w:r w:rsidRPr="008E3DE4">
        <w:rPr>
          <w:rFonts w:ascii="Palatino Linotype" w:hAnsi="Palatino Linotype"/>
        </w:rPr>
        <w:t xml:space="preserve">: </w:t>
      </w:r>
    </w:p>
    <w:p w:rsidR="008E3DE4" w:rsidRPr="00C2472E" w:rsidRDefault="004D4500" w:rsidP="00C2472E">
      <w:pPr>
        <w:pStyle w:val="Paragrafoelenco"/>
        <w:numPr>
          <w:ilvl w:val="0"/>
          <w:numId w:val="1"/>
        </w:numPr>
        <w:spacing w:after="120" w:line="264" w:lineRule="auto"/>
        <w:jc w:val="both"/>
        <w:rPr>
          <w:rFonts w:ascii="Palatino Linotype" w:hAnsi="Palatino Linotype"/>
          <w:b/>
          <w:bCs/>
        </w:rPr>
      </w:pPr>
      <w:r w:rsidRPr="00C45F80">
        <w:rPr>
          <w:rFonts w:ascii="Palatino Linotype" w:hAnsi="Palatino Linotype"/>
          <w:b/>
          <w:bCs/>
        </w:rPr>
        <w:t xml:space="preserve">DI REVOCARE, </w:t>
      </w:r>
      <w:r w:rsidRPr="00C45F80">
        <w:rPr>
          <w:rFonts w:ascii="Palatino Linotype" w:hAnsi="Palatino Linotype"/>
          <w:bCs/>
        </w:rPr>
        <w:t xml:space="preserve">ai sensi dell’art. 21 - quinquies della L. 241/1990, c.d. principio di autotutela della Pubblica Amministrazione, l’aggiudicazione disposta con D.D. </w:t>
      </w:r>
      <w:r w:rsidR="00C2472E" w:rsidRPr="00C2472E">
        <w:rPr>
          <w:rFonts w:ascii="Palatino Linotype" w:hAnsi="Palatino Linotype"/>
          <w:bCs/>
        </w:rPr>
        <w:t>3480 del 13/11/2025 in favore dell’O.E. ALLOGA</w:t>
      </w:r>
      <w:r w:rsidRPr="00C45F80">
        <w:rPr>
          <w:rFonts w:ascii="Palatino Linotype" w:hAnsi="Palatino Linotype"/>
          <w:bCs/>
        </w:rPr>
        <w:t xml:space="preserve"> </w:t>
      </w:r>
    </w:p>
    <w:p w:rsidR="00B73ACE" w:rsidRPr="008E3DE4" w:rsidRDefault="00000904" w:rsidP="008E3DE4">
      <w:pPr>
        <w:pStyle w:val="Paragrafoelenco"/>
        <w:numPr>
          <w:ilvl w:val="0"/>
          <w:numId w:val="1"/>
        </w:numPr>
        <w:autoSpaceDE w:val="0"/>
        <w:autoSpaceDN w:val="0"/>
        <w:adjustRightInd w:val="0"/>
        <w:spacing w:before="120" w:line="264" w:lineRule="auto"/>
        <w:ind w:left="340" w:hanging="340"/>
        <w:rPr>
          <w:rFonts w:ascii="Palatino Linotype" w:hAnsi="Palatino Linotype"/>
          <w:b/>
          <w:bCs/>
        </w:rPr>
      </w:pPr>
      <w:r w:rsidRPr="008E3DE4">
        <w:rPr>
          <w:rFonts w:ascii="Palatino Linotype" w:hAnsi="Palatino Linotype"/>
          <w:b/>
          <w:bCs/>
        </w:rPr>
        <w:t xml:space="preserve">DI </w:t>
      </w:r>
      <w:r w:rsidR="00B73ACE" w:rsidRPr="008E3DE4">
        <w:rPr>
          <w:rFonts w:ascii="Palatino Linotype" w:hAnsi="Palatino Linotype"/>
          <w:b/>
          <w:bCs/>
        </w:rPr>
        <w:t xml:space="preserve">TRASMETTERE </w:t>
      </w:r>
      <w:r w:rsidR="00B73ACE" w:rsidRPr="008E3DE4">
        <w:rPr>
          <w:rFonts w:ascii="Palatino Linotype" w:hAnsi="Palatino Linotype"/>
          <w:bCs/>
        </w:rPr>
        <w:t>copia della presente deliberazione:</w:t>
      </w:r>
    </w:p>
    <w:p w:rsidR="008E3DE4" w:rsidRDefault="00B73ACE" w:rsidP="008E3DE4">
      <w:pPr>
        <w:pStyle w:val="Paragrafoelenco"/>
        <w:numPr>
          <w:ilvl w:val="0"/>
          <w:numId w:val="12"/>
        </w:numPr>
        <w:spacing w:line="264" w:lineRule="auto"/>
        <w:ind w:left="624" w:hanging="284"/>
        <w:jc w:val="both"/>
        <w:rPr>
          <w:rFonts w:ascii="Palatino Linotype" w:hAnsi="Palatino Linotype"/>
          <w:bCs/>
        </w:rPr>
      </w:pPr>
      <w:r w:rsidRPr="008E3DE4">
        <w:rPr>
          <w:rFonts w:ascii="Palatino Linotype" w:hAnsi="Palatino Linotype"/>
          <w:bCs/>
        </w:rPr>
        <w:t>all’U.O.C.</w:t>
      </w:r>
      <w:r w:rsidR="006D228E" w:rsidRPr="008E3DE4">
        <w:rPr>
          <w:rFonts w:ascii="Palatino Linotype" w:hAnsi="Palatino Linotype"/>
          <w:bCs/>
        </w:rPr>
        <w:t xml:space="preserve"> Gestione Economico Finanziario;</w:t>
      </w:r>
    </w:p>
    <w:p w:rsidR="00E10449" w:rsidRDefault="00E10449" w:rsidP="008E3DE4">
      <w:pPr>
        <w:pStyle w:val="Paragrafoelenco"/>
        <w:numPr>
          <w:ilvl w:val="0"/>
          <w:numId w:val="12"/>
        </w:numPr>
        <w:spacing w:line="264" w:lineRule="auto"/>
        <w:ind w:left="624" w:hanging="284"/>
        <w:jc w:val="both"/>
        <w:rPr>
          <w:rFonts w:ascii="Palatino Linotype" w:hAnsi="Palatino Linotype"/>
          <w:bCs/>
        </w:rPr>
      </w:pPr>
      <w:r>
        <w:rPr>
          <w:rFonts w:ascii="Palatino Linotype" w:hAnsi="Palatino Linotype"/>
          <w:bCs/>
        </w:rPr>
        <w:t>al DEC;</w:t>
      </w:r>
    </w:p>
    <w:p w:rsidR="008E3DE4" w:rsidRPr="00C2472E" w:rsidRDefault="00C2472E" w:rsidP="00C2472E">
      <w:pPr>
        <w:pStyle w:val="Paragrafoelenco"/>
        <w:numPr>
          <w:ilvl w:val="0"/>
          <w:numId w:val="12"/>
        </w:numPr>
        <w:spacing w:line="264" w:lineRule="auto"/>
        <w:ind w:left="624" w:hanging="284"/>
        <w:jc w:val="both"/>
        <w:rPr>
          <w:rFonts w:ascii="Palatino Linotype" w:hAnsi="Palatino Linotype"/>
          <w:bCs/>
        </w:rPr>
      </w:pPr>
      <w:r w:rsidRPr="00C2472E">
        <w:rPr>
          <w:rFonts w:ascii="Palatino Linotype" w:hAnsi="Palatino Linotype"/>
          <w:bCs/>
        </w:rPr>
        <w:t>all’O.</w:t>
      </w:r>
      <w:r w:rsidR="00E84BC1" w:rsidRPr="00C2472E">
        <w:rPr>
          <w:rFonts w:ascii="Palatino Linotype" w:hAnsi="Palatino Linotype"/>
          <w:bCs/>
        </w:rPr>
        <w:t xml:space="preserve">E. </w:t>
      </w:r>
      <w:r w:rsidRPr="00C2472E">
        <w:rPr>
          <w:rFonts w:ascii="Palatino Linotype" w:hAnsi="Palatino Linotype"/>
          <w:bCs/>
        </w:rPr>
        <w:t xml:space="preserve">ALLOGA </w:t>
      </w:r>
    </w:p>
    <w:p w:rsidR="008E3DE4" w:rsidRDefault="00FA373A" w:rsidP="008E3DE4">
      <w:pPr>
        <w:pStyle w:val="Paragrafoelenco"/>
        <w:numPr>
          <w:ilvl w:val="0"/>
          <w:numId w:val="1"/>
        </w:numPr>
        <w:autoSpaceDE w:val="0"/>
        <w:autoSpaceDN w:val="0"/>
        <w:adjustRightInd w:val="0"/>
        <w:spacing w:before="120" w:after="120" w:line="264" w:lineRule="auto"/>
        <w:ind w:left="340" w:hanging="340"/>
        <w:jc w:val="both"/>
        <w:rPr>
          <w:rFonts w:ascii="Palatino Linotype" w:hAnsi="Palatino Linotype"/>
          <w:bCs/>
        </w:rPr>
      </w:pPr>
      <w:r w:rsidRPr="008E3DE4">
        <w:rPr>
          <w:rFonts w:ascii="Palatino Linotype" w:hAnsi="Palatino Linotype"/>
          <w:b/>
          <w:bCs/>
        </w:rPr>
        <w:t>DI DISPORRE</w:t>
      </w:r>
      <w:r w:rsidR="00DE2BC3" w:rsidRPr="008E3DE4">
        <w:rPr>
          <w:rFonts w:ascii="Palatino Linotype" w:hAnsi="Palatino Linotype"/>
          <w:bCs/>
        </w:rPr>
        <w:t xml:space="preserve">, </w:t>
      </w:r>
      <w:r w:rsidR="006D228E" w:rsidRPr="008E3DE4">
        <w:rPr>
          <w:rFonts w:ascii="Palatino Linotype" w:hAnsi="Palatino Linotype"/>
          <w:bCs/>
        </w:rPr>
        <w:t>ai sensi del D. Lgs. 97/2016, la pubblicazione immediata dei dati contenuti nel presente atto sul sito aziendale, alla sezione “Amministrazione Trasparente”;</w:t>
      </w:r>
    </w:p>
    <w:p w:rsidR="0041723A" w:rsidRPr="008E3DE4" w:rsidRDefault="0041723A" w:rsidP="008E3DE4">
      <w:pPr>
        <w:pStyle w:val="Paragrafoelenco"/>
        <w:numPr>
          <w:ilvl w:val="0"/>
          <w:numId w:val="1"/>
        </w:numPr>
        <w:autoSpaceDE w:val="0"/>
        <w:autoSpaceDN w:val="0"/>
        <w:adjustRightInd w:val="0"/>
        <w:spacing w:before="120" w:line="264" w:lineRule="auto"/>
        <w:ind w:left="340" w:hanging="340"/>
        <w:jc w:val="both"/>
        <w:rPr>
          <w:rFonts w:ascii="Palatino Linotype" w:hAnsi="Palatino Linotype"/>
          <w:bCs/>
        </w:rPr>
      </w:pPr>
      <w:r w:rsidRPr="008E3DE4">
        <w:rPr>
          <w:rFonts w:ascii="Palatino Linotype" w:hAnsi="Palatino Linotype"/>
          <w:b/>
          <w:bCs/>
        </w:rPr>
        <w:t xml:space="preserve">DI DARE ATTO </w:t>
      </w:r>
      <w:r w:rsidRPr="008E3DE4">
        <w:rPr>
          <w:rFonts w:ascii="Palatino Linotype" w:hAnsi="Palatino Linotype"/>
          <w:bCs/>
        </w:rPr>
        <w:t>che:</w:t>
      </w:r>
    </w:p>
    <w:p w:rsidR="008E3DE4" w:rsidRDefault="0041723A" w:rsidP="008E3DE4">
      <w:pPr>
        <w:pStyle w:val="Paragrafoelenco"/>
        <w:numPr>
          <w:ilvl w:val="0"/>
          <w:numId w:val="12"/>
        </w:numPr>
        <w:spacing w:line="264" w:lineRule="auto"/>
        <w:ind w:left="624" w:hanging="284"/>
        <w:jc w:val="both"/>
        <w:rPr>
          <w:rFonts w:ascii="Palatino Linotype" w:hAnsi="Palatino Linotype"/>
          <w:bCs/>
        </w:rPr>
      </w:pPr>
      <w:r w:rsidRPr="008E3DE4">
        <w:rPr>
          <w:rFonts w:ascii="Palatino Linotype" w:hAnsi="Palatino Linotype"/>
          <w:bCs/>
        </w:rPr>
        <w:t>i soggetti che propongono il presente atto non incorrono in alcune delle cause di incompatibilità previste dalla normativa vigente, con particolare riferimento al Codice di Comportamento dei Pubblici dipendenti ex art. 35-bis del D.lgs. n. 165/2001;</w:t>
      </w:r>
    </w:p>
    <w:p w:rsidR="0041723A" w:rsidRPr="008E3DE4" w:rsidRDefault="0041723A" w:rsidP="008E3DE4">
      <w:pPr>
        <w:pStyle w:val="Paragrafoelenco"/>
        <w:numPr>
          <w:ilvl w:val="0"/>
          <w:numId w:val="12"/>
        </w:numPr>
        <w:spacing w:line="264" w:lineRule="auto"/>
        <w:ind w:left="624" w:hanging="284"/>
        <w:jc w:val="both"/>
        <w:rPr>
          <w:rFonts w:ascii="Palatino Linotype" w:hAnsi="Palatino Linotype"/>
          <w:bCs/>
        </w:rPr>
      </w:pPr>
      <w:r w:rsidRPr="008E3DE4">
        <w:rPr>
          <w:rFonts w:ascii="Palatino Linotype" w:hAnsi="Palatino Linotype"/>
          <w:bCs/>
        </w:rPr>
        <w:t>non sussistono in capo agli stessi situazioni di conflitto di interesse in relazione all’oggetto dell’atto, ai sensi della L. n. 190/2012 e della normativa in materia</w:t>
      </w:r>
      <w:r w:rsidR="008E3DE4">
        <w:rPr>
          <w:rFonts w:ascii="Palatino Linotype" w:hAnsi="Palatino Linotype"/>
          <w:bCs/>
        </w:rPr>
        <w:t>.</w:t>
      </w:r>
    </w:p>
    <w:p w:rsidR="008E3DE4" w:rsidRDefault="00FA373A" w:rsidP="008E3DE4">
      <w:pPr>
        <w:numPr>
          <w:ilvl w:val="0"/>
          <w:numId w:val="1"/>
        </w:numPr>
        <w:autoSpaceDE w:val="0"/>
        <w:autoSpaceDN w:val="0"/>
        <w:adjustRightInd w:val="0"/>
        <w:spacing w:before="120" w:line="264" w:lineRule="auto"/>
        <w:ind w:left="340" w:hanging="340"/>
        <w:jc w:val="both"/>
        <w:rPr>
          <w:rFonts w:ascii="Palatino Linotype" w:hAnsi="Palatino Linotype"/>
          <w:bCs/>
        </w:rPr>
      </w:pPr>
      <w:r w:rsidRPr="008E3DE4">
        <w:rPr>
          <w:rFonts w:ascii="Palatino Linotype" w:hAnsi="Palatino Linotype"/>
          <w:b/>
          <w:bCs/>
        </w:rPr>
        <w:t xml:space="preserve">DI DARE ATTO </w:t>
      </w:r>
      <w:r w:rsidR="005666F7" w:rsidRPr="008E3DE4">
        <w:rPr>
          <w:rFonts w:ascii="Palatino Linotype" w:hAnsi="Palatino Linotype"/>
          <w:bCs/>
        </w:rPr>
        <w:t>che la documentazione richiamata nel presente prov</w:t>
      </w:r>
      <w:r w:rsidR="00673E07" w:rsidRPr="008E3DE4">
        <w:rPr>
          <w:rFonts w:ascii="Palatino Linotype" w:hAnsi="Palatino Linotype"/>
          <w:bCs/>
        </w:rPr>
        <w:t>vedimento è agli atti dell’U.O.C.</w:t>
      </w:r>
      <w:r w:rsidR="0033256D" w:rsidRPr="008E3DE4">
        <w:rPr>
          <w:rFonts w:ascii="Palatino Linotype" w:hAnsi="Palatino Linotype"/>
          <w:bCs/>
        </w:rPr>
        <w:t>procedente</w:t>
      </w:r>
      <w:r w:rsidR="005666F7" w:rsidRPr="008E3DE4">
        <w:rPr>
          <w:rFonts w:ascii="Palatino Linotype" w:hAnsi="Palatino Linotype"/>
          <w:bCs/>
        </w:rPr>
        <w:t xml:space="preserve">, </w:t>
      </w:r>
      <w:r w:rsidR="005666F7" w:rsidRPr="008E3DE4">
        <w:rPr>
          <w:rFonts w:ascii="Palatino Linotype" w:hAnsi="Palatino Linotype"/>
        </w:rPr>
        <w:t>nonché archiviata nel portale Mepa/Consip</w:t>
      </w:r>
      <w:r w:rsidR="006D228E" w:rsidRPr="008E3DE4">
        <w:rPr>
          <w:rFonts w:ascii="Palatino Linotype" w:hAnsi="Palatino Linotype"/>
        </w:rPr>
        <w:t xml:space="preserve"> - </w:t>
      </w:r>
      <w:hyperlink r:id="rId10" w:history="1">
        <w:r w:rsidR="006D228E" w:rsidRPr="008E3DE4">
          <w:rPr>
            <w:rStyle w:val="Collegamentoipertestuale"/>
            <w:rFonts w:ascii="Palatino Linotype" w:hAnsi="Palatino Linotype"/>
          </w:rPr>
          <w:t>www.acquistiretepa.it</w:t>
        </w:r>
      </w:hyperlink>
      <w:r w:rsidR="008E3DE4">
        <w:rPr>
          <w:rFonts w:ascii="Palatino Linotype" w:hAnsi="Palatino Linotype"/>
        </w:rPr>
        <w:t>.</w:t>
      </w:r>
    </w:p>
    <w:p w:rsidR="006D228E" w:rsidRPr="008E3DE4" w:rsidRDefault="006D228E" w:rsidP="008E3DE4">
      <w:pPr>
        <w:numPr>
          <w:ilvl w:val="0"/>
          <w:numId w:val="1"/>
        </w:numPr>
        <w:autoSpaceDE w:val="0"/>
        <w:autoSpaceDN w:val="0"/>
        <w:adjustRightInd w:val="0"/>
        <w:spacing w:before="120" w:after="120" w:line="264" w:lineRule="auto"/>
        <w:ind w:left="340" w:hanging="340"/>
        <w:jc w:val="both"/>
        <w:rPr>
          <w:rFonts w:ascii="Palatino Linotype" w:hAnsi="Palatino Linotype"/>
          <w:bCs/>
        </w:rPr>
      </w:pPr>
      <w:r w:rsidRPr="008E3DE4">
        <w:rPr>
          <w:rFonts w:ascii="Palatino Linotype" w:hAnsi="Palatino Linotype"/>
          <w:b/>
          <w:bCs/>
        </w:rPr>
        <w:t>DI DARE MANDATO</w:t>
      </w:r>
      <w:r w:rsidRPr="008E3DE4">
        <w:rPr>
          <w:rFonts w:ascii="Palatino Linotype" w:hAnsi="Palatino Linotype"/>
          <w:bCs/>
        </w:rPr>
        <w:t xml:space="preserve"> agli uffici preposti di predisporre ogni atto consequenziale alla presente </w:t>
      </w:r>
      <w:r w:rsidR="008748E3" w:rsidRPr="008E3DE4">
        <w:rPr>
          <w:rFonts w:ascii="Palatino Linotype" w:hAnsi="Palatino Linotype"/>
          <w:bCs/>
        </w:rPr>
        <w:t>determinazione</w:t>
      </w:r>
      <w:r w:rsidR="006A448B" w:rsidRPr="008E3DE4">
        <w:rPr>
          <w:rFonts w:ascii="Palatino Linotype" w:hAnsi="Palatino Linotype"/>
          <w:bCs/>
        </w:rPr>
        <w:t>.</w:t>
      </w:r>
    </w:p>
    <w:p w:rsidR="00E10449" w:rsidRDefault="001A5FA4" w:rsidP="008E3DE4">
      <w:pPr>
        <w:pStyle w:val="Paragrafoelenco"/>
        <w:tabs>
          <w:tab w:val="left" w:pos="315"/>
        </w:tabs>
        <w:autoSpaceDE w:val="0"/>
        <w:ind w:left="0"/>
        <w:jc w:val="both"/>
        <w:rPr>
          <w:rFonts w:ascii="Palatino Linotype" w:hAnsi="Palatino Linotype"/>
          <w:bCs/>
        </w:rPr>
      </w:pPr>
      <w:r w:rsidRPr="008E3DE4">
        <w:rPr>
          <w:rFonts w:ascii="Palatino Linotype" w:hAnsi="Palatino Linotype"/>
          <w:bCs/>
        </w:rPr>
        <w:tab/>
      </w:r>
      <w:r w:rsidR="00B6666E" w:rsidRPr="008E3DE4">
        <w:rPr>
          <w:rFonts w:ascii="Palatino Linotype" w:hAnsi="Palatino Linotype"/>
          <w:bCs/>
        </w:rPr>
        <w:tab/>
      </w:r>
      <w:r w:rsidR="00B6666E" w:rsidRPr="008E3DE4">
        <w:rPr>
          <w:rFonts w:ascii="Palatino Linotype" w:hAnsi="Palatino Linotype"/>
          <w:bCs/>
        </w:rPr>
        <w:tab/>
      </w:r>
    </w:p>
    <w:p w:rsidR="00E10449" w:rsidRDefault="00E10449" w:rsidP="008E3DE4">
      <w:pPr>
        <w:pStyle w:val="Paragrafoelenco"/>
        <w:tabs>
          <w:tab w:val="left" w:pos="315"/>
        </w:tabs>
        <w:autoSpaceDE w:val="0"/>
        <w:ind w:left="0"/>
        <w:jc w:val="both"/>
        <w:rPr>
          <w:rFonts w:ascii="Palatino Linotype" w:hAnsi="Palatino Linotype"/>
          <w:bCs/>
        </w:rPr>
      </w:pPr>
    </w:p>
    <w:p w:rsidR="00E10449" w:rsidRDefault="005E0F14" w:rsidP="008E3DE4">
      <w:pPr>
        <w:pStyle w:val="Paragrafoelenco"/>
        <w:tabs>
          <w:tab w:val="left" w:pos="315"/>
        </w:tabs>
        <w:autoSpaceDE w:val="0"/>
        <w:ind w:left="0"/>
        <w:jc w:val="both"/>
        <w:rPr>
          <w:rFonts w:ascii="Palatino Linotype" w:hAnsi="Palatino Linotype"/>
          <w:bCs/>
        </w:rPr>
      </w:pPr>
      <w:r>
        <w:rPr>
          <w:rFonts w:ascii="Palatino Linotype" w:hAnsi="Palatino Linotype"/>
          <w:bCs/>
        </w:rPr>
        <w:t xml:space="preserve">                           </w:t>
      </w:r>
      <w:r w:rsidR="00FA373A" w:rsidRPr="008E3DE4">
        <w:rPr>
          <w:rFonts w:ascii="Palatino Linotype" w:hAnsi="Palatino Linotype"/>
          <w:bCs/>
        </w:rPr>
        <w:t>L’</w:t>
      </w:r>
      <w:r w:rsidR="00B73ACE" w:rsidRPr="008E3DE4">
        <w:rPr>
          <w:rFonts w:ascii="Palatino Linotype" w:hAnsi="Palatino Linotype"/>
          <w:bCs/>
        </w:rPr>
        <w:t>I</w:t>
      </w:r>
      <w:r>
        <w:rPr>
          <w:rFonts w:ascii="Palatino Linotype" w:hAnsi="Palatino Linotype"/>
          <w:bCs/>
        </w:rPr>
        <w:t xml:space="preserve">struttore                </w:t>
      </w:r>
      <w:r w:rsidR="00FA373A" w:rsidRPr="008E3DE4">
        <w:rPr>
          <w:rFonts w:ascii="Palatino Linotype" w:hAnsi="Palatino Linotype"/>
          <w:bCs/>
        </w:rPr>
        <w:t xml:space="preserve">  </w:t>
      </w:r>
      <w:r w:rsidR="00FA373A" w:rsidRPr="008E3DE4">
        <w:rPr>
          <w:rFonts w:ascii="Palatino Linotype" w:hAnsi="Palatino Linotype"/>
          <w:bCs/>
        </w:rPr>
        <w:tab/>
      </w:r>
      <w:r w:rsidR="00FA373A" w:rsidRPr="008E3DE4">
        <w:rPr>
          <w:rFonts w:ascii="Palatino Linotype" w:hAnsi="Palatino Linotype"/>
          <w:bCs/>
        </w:rPr>
        <w:tab/>
      </w:r>
    </w:p>
    <w:p w:rsidR="00FA373A" w:rsidRPr="008E3DE4" w:rsidRDefault="00E10449" w:rsidP="008E3DE4">
      <w:pPr>
        <w:pStyle w:val="Paragrafoelenco"/>
        <w:tabs>
          <w:tab w:val="left" w:pos="315"/>
        </w:tabs>
        <w:autoSpaceDE w:val="0"/>
        <w:ind w:left="0"/>
        <w:jc w:val="both"/>
        <w:rPr>
          <w:rFonts w:ascii="Palatino Linotype" w:hAnsi="Palatino Linotype"/>
          <w:bCs/>
        </w:rPr>
      </w:pP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Pr>
          <w:rFonts w:ascii="Palatino Linotype" w:hAnsi="Palatino Linotype"/>
          <w:bCs/>
        </w:rPr>
        <w:tab/>
      </w:r>
      <w:r w:rsidR="00FA373A" w:rsidRPr="008E3DE4">
        <w:rPr>
          <w:rFonts w:ascii="Palatino Linotype" w:hAnsi="Palatino Linotype"/>
          <w:bCs/>
        </w:rPr>
        <w:tab/>
      </w:r>
      <w:r w:rsidR="00B6666E" w:rsidRPr="008E3DE4">
        <w:rPr>
          <w:rFonts w:ascii="Palatino Linotype" w:hAnsi="Palatino Linotype"/>
          <w:bCs/>
        </w:rPr>
        <w:tab/>
      </w:r>
      <w:r w:rsidR="00A91464" w:rsidRPr="008E3DE4">
        <w:rPr>
          <w:rFonts w:ascii="Palatino Linotype" w:hAnsi="Palatino Linotype"/>
          <w:bCs/>
        </w:rPr>
        <w:tab/>
      </w:r>
      <w:r w:rsidR="00FA373A" w:rsidRPr="008E3DE4">
        <w:rPr>
          <w:rFonts w:ascii="Palatino Linotype" w:hAnsi="Palatino Linotype"/>
          <w:bCs/>
        </w:rPr>
        <w:t>Il Direttore U.O.C</w:t>
      </w:r>
    </w:p>
    <w:p w:rsidR="005D2733" w:rsidRPr="00353A61" w:rsidRDefault="007C30A1" w:rsidP="008E3DE4">
      <w:pPr>
        <w:pStyle w:val="Paragrafoelenco"/>
        <w:tabs>
          <w:tab w:val="left" w:pos="315"/>
        </w:tabs>
        <w:autoSpaceDE w:val="0"/>
        <w:ind w:left="0"/>
        <w:jc w:val="both"/>
        <w:rPr>
          <w:rFonts w:ascii="Palatino Linotype" w:hAnsi="Palatino Linotype"/>
        </w:rPr>
      </w:pPr>
      <w:r w:rsidRPr="008E3DE4">
        <w:rPr>
          <w:rFonts w:ascii="Palatino Linotype" w:hAnsi="Palatino Linotype"/>
          <w:bCs/>
        </w:rPr>
        <w:tab/>
      </w:r>
      <w:r w:rsidRPr="008E3DE4">
        <w:rPr>
          <w:rFonts w:ascii="Palatino Linotype" w:hAnsi="Palatino Linotype"/>
          <w:bCs/>
        </w:rPr>
        <w:tab/>
      </w:r>
      <w:r w:rsidRPr="008E3DE4">
        <w:rPr>
          <w:rFonts w:ascii="Palatino Linotype" w:hAnsi="Palatino Linotype"/>
          <w:bCs/>
        </w:rPr>
        <w:tab/>
      </w:r>
      <w:r w:rsidRPr="008E3DE4">
        <w:rPr>
          <w:rFonts w:ascii="Palatino Linotype" w:hAnsi="Palatino Linotype"/>
          <w:bCs/>
        </w:rPr>
        <w:tab/>
      </w:r>
      <w:r w:rsidRPr="008E3DE4">
        <w:rPr>
          <w:rFonts w:ascii="Palatino Linotype" w:hAnsi="Palatino Linotype"/>
          <w:bCs/>
        </w:rPr>
        <w:tab/>
      </w:r>
      <w:r w:rsidRPr="008E3DE4">
        <w:rPr>
          <w:rFonts w:ascii="Palatino Linotype" w:hAnsi="Palatino Linotype"/>
          <w:bCs/>
        </w:rPr>
        <w:tab/>
      </w:r>
      <w:r w:rsidRPr="008E3DE4">
        <w:rPr>
          <w:rFonts w:ascii="Palatino Linotype" w:hAnsi="Palatino Linotype"/>
          <w:bCs/>
        </w:rPr>
        <w:tab/>
      </w:r>
      <w:r w:rsidR="00A91464" w:rsidRPr="008E3DE4">
        <w:rPr>
          <w:rFonts w:ascii="Palatino Linotype" w:hAnsi="Palatino Linotype"/>
          <w:bCs/>
        </w:rPr>
        <w:tab/>
      </w:r>
      <w:r w:rsidR="00A91464" w:rsidRPr="008E3DE4">
        <w:rPr>
          <w:rFonts w:ascii="Palatino Linotype" w:hAnsi="Palatino Linotype"/>
          <w:bCs/>
        </w:rPr>
        <w:tab/>
      </w:r>
      <w:r w:rsidR="00A91464" w:rsidRPr="008E3DE4">
        <w:rPr>
          <w:rFonts w:ascii="Palatino Linotype" w:hAnsi="Palatino Linotype"/>
          <w:bCs/>
        </w:rPr>
        <w:tab/>
      </w:r>
      <w:r w:rsidR="00FE6DED" w:rsidRPr="008E3DE4">
        <w:rPr>
          <w:rFonts w:ascii="Palatino Linotype" w:hAnsi="Palatino Linotype"/>
          <w:bCs/>
        </w:rPr>
        <w:t xml:space="preserve">      </w:t>
      </w:r>
      <w:r w:rsidR="00065097" w:rsidRPr="008E3DE4">
        <w:rPr>
          <w:rFonts w:ascii="Palatino Linotype" w:hAnsi="Palatino Linotype"/>
          <w:bCs/>
        </w:rPr>
        <w:t xml:space="preserve"> </w:t>
      </w:r>
      <w:r w:rsidRPr="008E3DE4">
        <w:rPr>
          <w:rFonts w:ascii="Palatino Linotype" w:hAnsi="Palatino Linotype"/>
          <w:bCs/>
        </w:rPr>
        <w:t>Economato e Provveditorato</w:t>
      </w:r>
      <w:r w:rsidR="005D2733" w:rsidRPr="00353A61">
        <w:rPr>
          <w:rFonts w:ascii="Palatino Linotype" w:hAnsi="Palatino Linotype"/>
        </w:rPr>
        <w:br w:type="page"/>
      </w:r>
    </w:p>
    <w:p w:rsidR="00902030" w:rsidRPr="00F058E6" w:rsidRDefault="00902030" w:rsidP="00902030">
      <w:pPr>
        <w:jc w:val="center"/>
        <w:rPr>
          <w:rFonts w:ascii="Palatino Linotype" w:hAnsi="Palatino Linotype"/>
        </w:rPr>
      </w:pPr>
      <w:r w:rsidRPr="00F058E6">
        <w:rPr>
          <w:rFonts w:ascii="Palatino Linotype" w:hAnsi="Palatino Linotype"/>
        </w:rPr>
        <w:t>CERTIFICATO DI PUBBLICAZIONE</w:t>
      </w:r>
    </w:p>
    <w:p w:rsidR="00902030" w:rsidRPr="00F058E6" w:rsidRDefault="00902030" w:rsidP="00902030">
      <w:pPr>
        <w:jc w:val="center"/>
        <w:rPr>
          <w:rFonts w:ascii="Palatino Linotype" w:hAnsi="Palatino Linotype"/>
        </w:rPr>
      </w:pPr>
    </w:p>
    <w:p w:rsidR="005E0F14" w:rsidRDefault="005E0F14" w:rsidP="00825DDC">
      <w:pPr>
        <w:spacing w:line="360" w:lineRule="auto"/>
        <w:jc w:val="both"/>
        <w:rPr>
          <w:rFonts w:ascii="Palatino Linotype" w:hAnsi="Palatino Linotype"/>
        </w:rPr>
      </w:pPr>
    </w:p>
    <w:p w:rsidR="00902030" w:rsidRPr="00F058E6" w:rsidRDefault="00902030" w:rsidP="00825DDC">
      <w:pPr>
        <w:spacing w:line="360" w:lineRule="auto"/>
        <w:jc w:val="both"/>
        <w:rPr>
          <w:rFonts w:ascii="Palatino Linotype" w:hAnsi="Palatino Linotype"/>
        </w:rPr>
      </w:pPr>
      <w:r w:rsidRPr="00F058E6">
        <w:rPr>
          <w:rFonts w:ascii="Palatino Linotype" w:hAnsi="Palatino Linotype"/>
        </w:rPr>
        <w:t xml:space="preserve">Si certifica che, in conformità a quanto disposto dall’art. 32 della Legge 18 giugno 2009 n. 69 e s.m.i., la presente Determinazione è pubblicata all’Albo Pretorio Informatico dell’Azienda Sanitaria di Matera (ASM), sito web </w:t>
      </w:r>
      <w:hyperlink r:id="rId11" w:history="1">
        <w:r w:rsidRPr="00F058E6">
          <w:rPr>
            <w:rFonts w:ascii="Palatino Linotype" w:hAnsi="Palatino Linotype"/>
            <w:u w:val="single"/>
          </w:rPr>
          <w:t>www.asmbasilicata.it</w:t>
        </w:r>
      </w:hyperlink>
      <w:r w:rsidRPr="00F058E6">
        <w:rPr>
          <w:rFonts w:ascii="Palatino Linotype" w:hAnsi="Palatino Linotype"/>
        </w:rPr>
        <w:t xml:space="preserve">, e che vi rimarrà per cinque giorni consecutivi. </w:t>
      </w:r>
    </w:p>
    <w:p w:rsidR="00902030" w:rsidRPr="00F058E6" w:rsidRDefault="00902030" w:rsidP="00902030">
      <w:pPr>
        <w:jc w:val="both"/>
        <w:rPr>
          <w:rFonts w:ascii="Palatino Linotype" w:hAnsi="Palatino Linotype"/>
        </w:rPr>
      </w:pPr>
    </w:p>
    <w:p w:rsidR="00902030" w:rsidRPr="00F058E6" w:rsidRDefault="00902030" w:rsidP="00902030">
      <w:pPr>
        <w:ind w:left="5245" w:right="458"/>
        <w:jc w:val="center"/>
        <w:rPr>
          <w:rFonts w:ascii="Palatino Linotype" w:hAnsi="Palatino Linotype"/>
        </w:rPr>
      </w:pPr>
    </w:p>
    <w:p w:rsidR="00902030" w:rsidRPr="00F058E6" w:rsidRDefault="00902030" w:rsidP="00902030">
      <w:pPr>
        <w:ind w:right="458"/>
        <w:rPr>
          <w:rFonts w:ascii="Palatino Linotype" w:hAnsi="Palatino Linotype"/>
        </w:rPr>
      </w:pPr>
    </w:p>
    <w:p w:rsidR="00902030" w:rsidRPr="00F058E6" w:rsidRDefault="00902030" w:rsidP="00902030">
      <w:pPr>
        <w:ind w:right="458"/>
        <w:rPr>
          <w:rFonts w:ascii="Palatino Linotype" w:hAnsi="Palatino Linotype"/>
        </w:rPr>
      </w:pPr>
    </w:p>
    <w:p w:rsidR="00902030" w:rsidRPr="00F058E6" w:rsidRDefault="00902030" w:rsidP="00902030">
      <w:pPr>
        <w:ind w:right="98"/>
        <w:jc w:val="both"/>
        <w:rPr>
          <w:rFonts w:ascii="Palatino Linotype" w:hAnsi="Palatino Linotype"/>
        </w:rPr>
      </w:pPr>
    </w:p>
    <w:p w:rsidR="00902030" w:rsidRPr="00F058E6" w:rsidRDefault="00902030" w:rsidP="00902030">
      <w:pPr>
        <w:ind w:right="458"/>
        <w:jc w:val="center"/>
        <w:rPr>
          <w:rFonts w:ascii="Palatino Linotype" w:hAnsi="Palatino Linotype"/>
        </w:rPr>
      </w:pPr>
    </w:p>
    <w:tbl>
      <w:tblPr>
        <w:tblpPr w:leftFromText="141" w:rightFromText="141"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
        <w:gridCol w:w="331"/>
        <w:gridCol w:w="331"/>
        <w:gridCol w:w="343"/>
        <w:gridCol w:w="330"/>
        <w:gridCol w:w="331"/>
        <w:gridCol w:w="343"/>
        <w:gridCol w:w="331"/>
        <w:gridCol w:w="330"/>
        <w:gridCol w:w="331"/>
        <w:gridCol w:w="331"/>
        <w:gridCol w:w="160"/>
      </w:tblGrid>
      <w:tr w:rsidR="00902030" w:rsidRPr="00F058E6" w:rsidTr="005D2A40">
        <w:trPr>
          <w:cantSplit/>
          <w:trHeight w:hRule="exact" w:val="340"/>
        </w:trPr>
        <w:tc>
          <w:tcPr>
            <w:tcW w:w="455" w:type="dxa"/>
            <w:tcBorders>
              <w:top w:val="nil"/>
              <w:left w:val="nil"/>
              <w:bottom w:val="nil"/>
              <w:right w:val="single" w:sz="8" w:space="0" w:color="auto"/>
            </w:tcBorders>
            <w:vAlign w:val="center"/>
            <w:hideMark/>
          </w:tcPr>
          <w:p w:rsidR="00902030" w:rsidRPr="00F058E6" w:rsidRDefault="00902030" w:rsidP="005D2A40">
            <w:pPr>
              <w:rPr>
                <w:rFonts w:ascii="Palatino Linotype" w:hAnsi="Palatino Linotype"/>
                <w:smallCaps/>
              </w:rPr>
            </w:pPr>
            <w:r w:rsidRPr="00F058E6">
              <w:rPr>
                <w:rFonts w:ascii="Palatino Linotype" w:hAnsi="Palatino Linotype"/>
                <w:smallCaps/>
              </w:rPr>
              <w:t>del</w:t>
            </w:r>
          </w:p>
        </w:tc>
        <w:tc>
          <w:tcPr>
            <w:tcW w:w="331" w:type="dxa"/>
            <w:tcBorders>
              <w:top w:val="single" w:sz="8" w:space="0" w:color="auto"/>
              <w:left w:val="single" w:sz="8" w:space="0" w:color="auto"/>
              <w:bottom w:val="single" w:sz="8" w:space="0" w:color="auto"/>
              <w:right w:val="single" w:sz="8" w:space="0" w:color="auto"/>
            </w:tcBorders>
            <w:vAlign w:val="center"/>
          </w:tcPr>
          <w:p w:rsidR="00902030" w:rsidRPr="00F058E6" w:rsidRDefault="00902030" w:rsidP="005D2A40">
            <w:pPr>
              <w:jc w:val="center"/>
              <w:rPr>
                <w:rFonts w:ascii="Palatino Linotype" w:hAnsi="Palatino Linotype"/>
              </w:rPr>
            </w:pPr>
          </w:p>
        </w:tc>
        <w:tc>
          <w:tcPr>
            <w:tcW w:w="331" w:type="dxa"/>
            <w:tcBorders>
              <w:top w:val="single" w:sz="8" w:space="0" w:color="auto"/>
              <w:left w:val="single" w:sz="8" w:space="0" w:color="auto"/>
              <w:bottom w:val="single" w:sz="8" w:space="0" w:color="auto"/>
              <w:right w:val="single" w:sz="8" w:space="0" w:color="auto"/>
            </w:tcBorders>
            <w:vAlign w:val="center"/>
          </w:tcPr>
          <w:p w:rsidR="00902030" w:rsidRPr="00F058E6" w:rsidRDefault="00902030" w:rsidP="005D2A40">
            <w:pPr>
              <w:jc w:val="center"/>
              <w:rPr>
                <w:rFonts w:ascii="Palatino Linotype" w:hAnsi="Palatino Linotype"/>
              </w:rPr>
            </w:pPr>
          </w:p>
        </w:tc>
        <w:tc>
          <w:tcPr>
            <w:tcW w:w="343" w:type="dxa"/>
            <w:tcBorders>
              <w:top w:val="nil"/>
              <w:left w:val="single" w:sz="8" w:space="0" w:color="auto"/>
              <w:bottom w:val="nil"/>
              <w:right w:val="single" w:sz="8" w:space="0" w:color="auto"/>
            </w:tcBorders>
            <w:vAlign w:val="center"/>
            <w:hideMark/>
          </w:tcPr>
          <w:p w:rsidR="00902030" w:rsidRPr="00F058E6" w:rsidRDefault="00902030" w:rsidP="005D2A40">
            <w:pPr>
              <w:jc w:val="center"/>
              <w:rPr>
                <w:rFonts w:ascii="Palatino Linotype" w:hAnsi="Palatino Linotype"/>
              </w:rPr>
            </w:pPr>
            <w:r w:rsidRPr="00F058E6">
              <w:rPr>
                <w:rFonts w:ascii="Palatino Linotype" w:hAnsi="Palatino Linotype"/>
              </w:rPr>
              <w:t>/</w:t>
            </w:r>
          </w:p>
        </w:tc>
        <w:tc>
          <w:tcPr>
            <w:tcW w:w="330" w:type="dxa"/>
            <w:tcBorders>
              <w:top w:val="single" w:sz="8" w:space="0" w:color="auto"/>
              <w:left w:val="single" w:sz="8" w:space="0" w:color="auto"/>
              <w:bottom w:val="single" w:sz="8" w:space="0" w:color="auto"/>
              <w:right w:val="single" w:sz="8" w:space="0" w:color="auto"/>
            </w:tcBorders>
            <w:vAlign w:val="center"/>
          </w:tcPr>
          <w:p w:rsidR="00902030" w:rsidRPr="00F058E6" w:rsidRDefault="00902030" w:rsidP="005D2A40">
            <w:pPr>
              <w:jc w:val="center"/>
              <w:rPr>
                <w:rFonts w:ascii="Palatino Linotype" w:hAnsi="Palatino Linotype"/>
              </w:rPr>
            </w:pPr>
          </w:p>
        </w:tc>
        <w:tc>
          <w:tcPr>
            <w:tcW w:w="331" w:type="dxa"/>
            <w:tcBorders>
              <w:top w:val="single" w:sz="8" w:space="0" w:color="auto"/>
              <w:left w:val="single" w:sz="8" w:space="0" w:color="auto"/>
              <w:bottom w:val="single" w:sz="8" w:space="0" w:color="auto"/>
              <w:right w:val="single" w:sz="8" w:space="0" w:color="auto"/>
            </w:tcBorders>
            <w:vAlign w:val="center"/>
          </w:tcPr>
          <w:p w:rsidR="00902030" w:rsidRPr="00F058E6" w:rsidRDefault="00902030" w:rsidP="005D2A40">
            <w:pPr>
              <w:jc w:val="center"/>
              <w:rPr>
                <w:rFonts w:ascii="Palatino Linotype" w:hAnsi="Palatino Linotype"/>
              </w:rPr>
            </w:pPr>
          </w:p>
        </w:tc>
        <w:tc>
          <w:tcPr>
            <w:tcW w:w="343" w:type="dxa"/>
            <w:tcBorders>
              <w:top w:val="nil"/>
              <w:left w:val="single" w:sz="8" w:space="0" w:color="auto"/>
              <w:bottom w:val="nil"/>
              <w:right w:val="single" w:sz="8" w:space="0" w:color="auto"/>
            </w:tcBorders>
            <w:vAlign w:val="center"/>
            <w:hideMark/>
          </w:tcPr>
          <w:p w:rsidR="00902030" w:rsidRPr="00F058E6" w:rsidRDefault="00902030" w:rsidP="005D2A40">
            <w:pPr>
              <w:jc w:val="center"/>
              <w:rPr>
                <w:rFonts w:ascii="Palatino Linotype" w:hAnsi="Palatino Linotype"/>
              </w:rPr>
            </w:pPr>
            <w:r w:rsidRPr="00F058E6">
              <w:rPr>
                <w:rFonts w:ascii="Palatino Linotype" w:hAnsi="Palatino Linotype"/>
              </w:rPr>
              <w:t>/</w:t>
            </w:r>
          </w:p>
        </w:tc>
        <w:tc>
          <w:tcPr>
            <w:tcW w:w="331" w:type="dxa"/>
            <w:tcBorders>
              <w:top w:val="single" w:sz="8" w:space="0" w:color="auto"/>
              <w:left w:val="single" w:sz="8" w:space="0" w:color="auto"/>
              <w:bottom w:val="single" w:sz="8" w:space="0" w:color="auto"/>
              <w:right w:val="single" w:sz="8" w:space="0" w:color="auto"/>
            </w:tcBorders>
            <w:vAlign w:val="center"/>
          </w:tcPr>
          <w:p w:rsidR="00902030" w:rsidRPr="00F058E6" w:rsidRDefault="00902030" w:rsidP="005D2A40">
            <w:pPr>
              <w:jc w:val="center"/>
              <w:rPr>
                <w:rFonts w:ascii="Palatino Linotype" w:hAnsi="Palatino Linotype"/>
              </w:rPr>
            </w:pPr>
          </w:p>
        </w:tc>
        <w:tc>
          <w:tcPr>
            <w:tcW w:w="330" w:type="dxa"/>
            <w:tcBorders>
              <w:top w:val="single" w:sz="8" w:space="0" w:color="auto"/>
              <w:left w:val="single" w:sz="8" w:space="0" w:color="auto"/>
              <w:bottom w:val="single" w:sz="8" w:space="0" w:color="auto"/>
              <w:right w:val="single" w:sz="8" w:space="0" w:color="auto"/>
            </w:tcBorders>
            <w:vAlign w:val="center"/>
          </w:tcPr>
          <w:p w:rsidR="00902030" w:rsidRPr="00F058E6" w:rsidRDefault="00902030" w:rsidP="005D2A40">
            <w:pPr>
              <w:jc w:val="center"/>
              <w:rPr>
                <w:rFonts w:ascii="Palatino Linotype" w:hAnsi="Palatino Linotype"/>
              </w:rPr>
            </w:pPr>
          </w:p>
        </w:tc>
        <w:tc>
          <w:tcPr>
            <w:tcW w:w="331" w:type="dxa"/>
            <w:tcBorders>
              <w:top w:val="single" w:sz="8" w:space="0" w:color="auto"/>
              <w:left w:val="single" w:sz="8" w:space="0" w:color="auto"/>
              <w:bottom w:val="single" w:sz="8" w:space="0" w:color="auto"/>
              <w:right w:val="single" w:sz="8" w:space="0" w:color="auto"/>
            </w:tcBorders>
            <w:vAlign w:val="center"/>
          </w:tcPr>
          <w:p w:rsidR="00902030" w:rsidRPr="00F058E6" w:rsidRDefault="00902030" w:rsidP="005D2A40">
            <w:pPr>
              <w:jc w:val="center"/>
              <w:rPr>
                <w:rFonts w:ascii="Palatino Linotype" w:hAnsi="Palatino Linotype"/>
              </w:rPr>
            </w:pPr>
          </w:p>
        </w:tc>
        <w:tc>
          <w:tcPr>
            <w:tcW w:w="331" w:type="dxa"/>
            <w:tcBorders>
              <w:top w:val="single" w:sz="8" w:space="0" w:color="auto"/>
              <w:left w:val="single" w:sz="8" w:space="0" w:color="auto"/>
              <w:bottom w:val="single" w:sz="8" w:space="0" w:color="auto"/>
              <w:right w:val="single" w:sz="8" w:space="0" w:color="auto"/>
            </w:tcBorders>
            <w:vAlign w:val="center"/>
          </w:tcPr>
          <w:p w:rsidR="00902030" w:rsidRPr="00F058E6" w:rsidRDefault="00902030" w:rsidP="005D2A40">
            <w:pPr>
              <w:jc w:val="center"/>
              <w:rPr>
                <w:rFonts w:ascii="Palatino Linotype" w:hAnsi="Palatino Linotype"/>
              </w:rPr>
            </w:pPr>
          </w:p>
        </w:tc>
        <w:tc>
          <w:tcPr>
            <w:tcW w:w="160" w:type="dxa"/>
            <w:tcBorders>
              <w:top w:val="nil"/>
              <w:left w:val="single" w:sz="8" w:space="0" w:color="auto"/>
              <w:bottom w:val="nil"/>
              <w:right w:val="nil"/>
            </w:tcBorders>
            <w:vAlign w:val="bottom"/>
          </w:tcPr>
          <w:p w:rsidR="00902030" w:rsidRPr="00F058E6" w:rsidRDefault="00902030" w:rsidP="005D2A40">
            <w:pPr>
              <w:jc w:val="center"/>
              <w:rPr>
                <w:rFonts w:ascii="Palatino Linotype" w:hAnsi="Palatino Linotype"/>
              </w:rPr>
            </w:pPr>
          </w:p>
        </w:tc>
      </w:tr>
    </w:tbl>
    <w:p w:rsidR="00902030" w:rsidRPr="00F058E6" w:rsidRDefault="00902030" w:rsidP="00902030">
      <w:pPr>
        <w:rPr>
          <w:rFonts w:ascii="Palatino Linotype" w:hAnsi="Palatino Linotype"/>
          <w:vanish/>
        </w:rPr>
      </w:pPr>
    </w:p>
    <w:tbl>
      <w:tblPr>
        <w:tblpPr w:leftFromText="141" w:rightFromText="141" w:vertAnchor="page" w:horzAnchor="page" w:tblpX="6454" w:tblpY="5045"/>
        <w:tblW w:w="0" w:type="auto"/>
        <w:tblBorders>
          <w:insideV w:val="single" w:sz="4" w:space="0" w:color="auto"/>
        </w:tblBorders>
        <w:tblLook w:val="01E0" w:firstRow="1" w:lastRow="1" w:firstColumn="1" w:lastColumn="1" w:noHBand="0" w:noVBand="0"/>
      </w:tblPr>
      <w:tblGrid>
        <w:gridCol w:w="2977"/>
      </w:tblGrid>
      <w:tr w:rsidR="00902030" w:rsidRPr="00F058E6" w:rsidTr="005D2A40">
        <w:tc>
          <w:tcPr>
            <w:tcW w:w="2977" w:type="dxa"/>
            <w:hideMark/>
          </w:tcPr>
          <w:p w:rsidR="00902030" w:rsidRPr="00F058E6" w:rsidRDefault="00902030" w:rsidP="005D2A40">
            <w:pPr>
              <w:jc w:val="center"/>
              <w:rPr>
                <w:rFonts w:ascii="Palatino Linotype" w:hAnsi="Palatino Linotype"/>
              </w:rPr>
            </w:pPr>
            <w:r w:rsidRPr="00F058E6">
              <w:rPr>
                <w:rFonts w:ascii="Palatino Linotype" w:hAnsi="Palatino Linotype"/>
              </w:rPr>
              <w:t>Il Responsabile</w:t>
            </w:r>
          </w:p>
        </w:tc>
      </w:tr>
      <w:tr w:rsidR="00902030" w:rsidRPr="00F058E6" w:rsidTr="005D2A40">
        <w:trPr>
          <w:trHeight w:val="1319"/>
        </w:trPr>
        <w:tc>
          <w:tcPr>
            <w:tcW w:w="2977" w:type="dxa"/>
          </w:tcPr>
          <w:p w:rsidR="00902030" w:rsidRPr="00F058E6" w:rsidRDefault="00902030" w:rsidP="005D2A40">
            <w:pPr>
              <w:jc w:val="both"/>
              <w:rPr>
                <w:rFonts w:ascii="Palatino Linotype" w:hAnsi="Palatino Linotype"/>
                <w:b/>
              </w:rPr>
            </w:pPr>
          </w:p>
          <w:p w:rsidR="00902030" w:rsidRPr="00F058E6" w:rsidRDefault="00902030" w:rsidP="005D2A40">
            <w:pPr>
              <w:jc w:val="both"/>
              <w:rPr>
                <w:rFonts w:ascii="Palatino Linotype" w:hAnsi="Palatino Linotype"/>
                <w:b/>
              </w:rPr>
            </w:pPr>
          </w:p>
        </w:tc>
      </w:tr>
    </w:tbl>
    <w:p w:rsidR="00902030" w:rsidRPr="00F058E6" w:rsidRDefault="00902030" w:rsidP="00902030">
      <w:pPr>
        <w:jc w:val="both"/>
        <w:rPr>
          <w:rFonts w:ascii="Palatino Linotype" w:hAnsi="Palatino Linotype"/>
        </w:rPr>
      </w:pPr>
      <w:r w:rsidRPr="00F058E6">
        <w:rPr>
          <w:rFonts w:ascii="Palatino Linotype" w:hAnsi="Palatino Linotype"/>
        </w:rPr>
        <w:tab/>
      </w:r>
      <w:r w:rsidRPr="00F058E6">
        <w:rPr>
          <w:rFonts w:ascii="Palatino Linotype" w:hAnsi="Palatino Linotype"/>
        </w:rPr>
        <w:tab/>
      </w:r>
      <w:r w:rsidRPr="00F058E6">
        <w:rPr>
          <w:rFonts w:ascii="Palatino Linotype" w:hAnsi="Palatino Linotype"/>
        </w:rPr>
        <w:tab/>
      </w:r>
      <w:r w:rsidRPr="00F058E6">
        <w:rPr>
          <w:rFonts w:ascii="Palatino Linotype" w:hAnsi="Palatino Linotype"/>
        </w:rPr>
        <w:tab/>
      </w:r>
      <w:r w:rsidRPr="00F058E6">
        <w:rPr>
          <w:rFonts w:ascii="Palatino Linotype" w:hAnsi="Palatino Linotype"/>
        </w:rPr>
        <w:tab/>
      </w:r>
      <w:r w:rsidRPr="00F058E6">
        <w:rPr>
          <w:rFonts w:ascii="Palatino Linotype" w:hAnsi="Palatino Linotype"/>
        </w:rPr>
        <w:tab/>
      </w:r>
      <w:r w:rsidRPr="00F058E6">
        <w:rPr>
          <w:rFonts w:ascii="Palatino Linotype" w:hAnsi="Palatino Linotype"/>
        </w:rPr>
        <w:tab/>
      </w:r>
      <w:r w:rsidRPr="00F058E6">
        <w:rPr>
          <w:rFonts w:ascii="Palatino Linotype" w:hAnsi="Palatino Linotype"/>
        </w:rPr>
        <w:tab/>
      </w:r>
      <w:r w:rsidRPr="00F058E6">
        <w:rPr>
          <w:rFonts w:ascii="Palatino Linotype" w:hAnsi="Palatino Linotype"/>
        </w:rPr>
        <w:tab/>
      </w:r>
      <w:r w:rsidRPr="00F058E6">
        <w:rPr>
          <w:rFonts w:ascii="Palatino Linotype" w:hAnsi="Palatino Linotype"/>
        </w:rPr>
        <w:tab/>
      </w:r>
      <w:r w:rsidRPr="00F058E6">
        <w:rPr>
          <w:rFonts w:ascii="Palatino Linotype" w:hAnsi="Palatino Linotype"/>
        </w:rPr>
        <w:tab/>
      </w:r>
      <w:r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r w:rsidR="006D228E" w:rsidRPr="00F058E6">
        <w:rPr>
          <w:rFonts w:ascii="Palatino Linotype" w:hAnsi="Palatino Linotype"/>
        </w:rPr>
        <w:tab/>
      </w:r>
    </w:p>
    <w:p w:rsidR="00902030" w:rsidRPr="00F058E6" w:rsidRDefault="00902030" w:rsidP="00902030">
      <w:pPr>
        <w:jc w:val="center"/>
        <w:rPr>
          <w:rFonts w:ascii="Palatino Linotype" w:hAnsi="Palatino Linotype"/>
        </w:rPr>
      </w:pPr>
    </w:p>
    <w:p w:rsidR="00902030" w:rsidRPr="00F058E6" w:rsidRDefault="00902030" w:rsidP="00902030">
      <w:pPr>
        <w:jc w:val="center"/>
        <w:rPr>
          <w:rFonts w:ascii="Palatino Linotype" w:hAnsi="Palatino Linotype"/>
        </w:rPr>
      </w:pPr>
    </w:p>
    <w:p w:rsidR="00902030" w:rsidRPr="00F058E6" w:rsidRDefault="00902030" w:rsidP="00902030">
      <w:pPr>
        <w:jc w:val="center"/>
        <w:rPr>
          <w:rFonts w:ascii="Palatino Linotype" w:hAnsi="Palatino Linotype"/>
        </w:rPr>
      </w:pPr>
    </w:p>
    <w:p w:rsidR="00902030" w:rsidRPr="00F058E6" w:rsidRDefault="00902030" w:rsidP="00902030">
      <w:pPr>
        <w:jc w:val="center"/>
        <w:rPr>
          <w:rFonts w:ascii="Palatino Linotype" w:hAnsi="Palatino Linotype"/>
        </w:rPr>
      </w:pPr>
    </w:p>
    <w:p w:rsidR="0041723A" w:rsidRPr="00F058E6" w:rsidRDefault="0041723A" w:rsidP="00902030">
      <w:pPr>
        <w:jc w:val="center"/>
        <w:rPr>
          <w:rFonts w:ascii="Palatino Linotype" w:hAnsi="Palatino Linotype"/>
        </w:rPr>
      </w:pPr>
    </w:p>
    <w:p w:rsidR="0041723A" w:rsidRPr="00F058E6" w:rsidRDefault="0041723A" w:rsidP="00902030">
      <w:pPr>
        <w:jc w:val="center"/>
        <w:rPr>
          <w:rFonts w:ascii="Palatino Linotype" w:hAnsi="Palatino Linotype"/>
        </w:rPr>
      </w:pPr>
    </w:p>
    <w:p w:rsidR="0041723A" w:rsidRPr="00F058E6" w:rsidRDefault="0041723A" w:rsidP="00902030">
      <w:pPr>
        <w:jc w:val="center"/>
        <w:rPr>
          <w:rFonts w:ascii="Palatino Linotype" w:hAnsi="Palatino Linotype"/>
        </w:rPr>
      </w:pPr>
    </w:p>
    <w:p w:rsidR="0041723A" w:rsidRPr="00F058E6" w:rsidRDefault="0041723A" w:rsidP="00902030">
      <w:pPr>
        <w:jc w:val="center"/>
        <w:rPr>
          <w:rFonts w:ascii="Palatino Linotype" w:hAnsi="Palatino Linotype"/>
        </w:rPr>
      </w:pPr>
    </w:p>
    <w:p w:rsidR="0041723A" w:rsidRPr="00F058E6" w:rsidRDefault="0041723A" w:rsidP="00902030">
      <w:pPr>
        <w:jc w:val="center"/>
        <w:rPr>
          <w:rFonts w:ascii="Palatino Linotype" w:hAnsi="Palatino Linotype"/>
        </w:rPr>
      </w:pPr>
    </w:p>
    <w:p w:rsidR="00902030" w:rsidRPr="00F058E6" w:rsidRDefault="00902030" w:rsidP="00902030">
      <w:pPr>
        <w:jc w:val="center"/>
        <w:rPr>
          <w:rFonts w:ascii="Palatino Linotype" w:hAnsi="Palatino Linotype"/>
        </w:rPr>
      </w:pPr>
      <w:r w:rsidRPr="00F058E6">
        <w:rPr>
          <w:rFonts w:ascii="Palatino Linotype" w:hAnsi="Palatino Linotype"/>
        </w:rPr>
        <w:t>* * * * * *</w:t>
      </w:r>
    </w:p>
    <w:p w:rsidR="00902030" w:rsidRPr="00F058E6" w:rsidRDefault="00902030" w:rsidP="00902030">
      <w:pPr>
        <w:jc w:val="both"/>
        <w:rPr>
          <w:rFonts w:ascii="Palatino Linotype" w:hAnsi="Palatino Linotype"/>
        </w:rPr>
      </w:pPr>
    </w:p>
    <w:p w:rsidR="00902030" w:rsidRPr="00F058E6" w:rsidRDefault="00902030" w:rsidP="00902030">
      <w:pPr>
        <w:jc w:val="both"/>
        <w:rPr>
          <w:rFonts w:ascii="Palatino Linotype" w:hAnsi="Palatino Linotype"/>
        </w:rPr>
      </w:pPr>
    </w:p>
    <w:p w:rsidR="00902030" w:rsidRPr="00F058E6" w:rsidRDefault="00902030" w:rsidP="00902030">
      <w:pPr>
        <w:jc w:val="both"/>
        <w:rPr>
          <w:rFonts w:ascii="Palatino Linotype" w:hAnsi="Palatino Linotype"/>
        </w:rPr>
      </w:pPr>
    </w:p>
    <w:p w:rsidR="00902030" w:rsidRPr="00F058E6" w:rsidRDefault="00902030" w:rsidP="00902030">
      <w:pPr>
        <w:spacing w:after="120"/>
        <w:jc w:val="both"/>
        <w:rPr>
          <w:rFonts w:ascii="Palatino Linotype" w:hAnsi="Palatino Linotype"/>
        </w:rPr>
      </w:pPr>
    </w:p>
    <w:p w:rsidR="00902030" w:rsidRPr="00F058E6" w:rsidRDefault="00902030" w:rsidP="00902030">
      <w:pPr>
        <w:spacing w:after="120"/>
        <w:jc w:val="both"/>
        <w:rPr>
          <w:rFonts w:ascii="Palatino Linotype" w:hAnsi="Palatino Linotype"/>
        </w:rPr>
      </w:pPr>
    </w:p>
    <w:p w:rsidR="0041723A" w:rsidRPr="00F058E6" w:rsidRDefault="0041723A" w:rsidP="00902030">
      <w:pPr>
        <w:spacing w:after="120"/>
        <w:jc w:val="both"/>
        <w:rPr>
          <w:rFonts w:ascii="Palatino Linotype" w:hAnsi="Palatino Linotype"/>
        </w:rPr>
      </w:pPr>
    </w:p>
    <w:p w:rsidR="0041723A" w:rsidRPr="00F058E6" w:rsidRDefault="0041723A" w:rsidP="00902030">
      <w:pPr>
        <w:spacing w:after="120"/>
        <w:jc w:val="both"/>
        <w:rPr>
          <w:rFonts w:ascii="Palatino Linotype" w:hAnsi="Palatino Linotype"/>
        </w:rPr>
      </w:pPr>
    </w:p>
    <w:p w:rsidR="0041723A" w:rsidRPr="00F058E6" w:rsidRDefault="0041723A" w:rsidP="00902030">
      <w:pPr>
        <w:spacing w:after="120"/>
        <w:jc w:val="both"/>
        <w:rPr>
          <w:rFonts w:ascii="Palatino Linotype" w:hAnsi="Palatino Linotype"/>
        </w:rPr>
      </w:pPr>
    </w:p>
    <w:p w:rsidR="0041723A" w:rsidRPr="00F058E6" w:rsidRDefault="0041723A" w:rsidP="00902030">
      <w:pPr>
        <w:spacing w:after="120"/>
        <w:jc w:val="both"/>
        <w:rPr>
          <w:rFonts w:ascii="Palatino Linotype" w:hAnsi="Palatino Linotype"/>
        </w:rPr>
      </w:pPr>
    </w:p>
    <w:p w:rsidR="0041723A" w:rsidRPr="00F058E6" w:rsidRDefault="0041723A" w:rsidP="00902030">
      <w:pPr>
        <w:spacing w:after="120"/>
        <w:jc w:val="both"/>
        <w:rPr>
          <w:rFonts w:ascii="Palatino Linotype" w:hAnsi="Palatino Linotype"/>
        </w:rPr>
      </w:pPr>
    </w:p>
    <w:p w:rsidR="0041723A" w:rsidRPr="00F058E6" w:rsidRDefault="0041723A" w:rsidP="00902030">
      <w:pPr>
        <w:spacing w:after="120"/>
        <w:jc w:val="both"/>
        <w:rPr>
          <w:rFonts w:ascii="Palatino Linotype" w:hAnsi="Palatino Linotype"/>
        </w:rPr>
      </w:pPr>
    </w:p>
    <w:p w:rsidR="00902030" w:rsidRPr="00F058E6" w:rsidRDefault="00902030" w:rsidP="00902030">
      <w:pPr>
        <w:spacing w:after="120"/>
        <w:jc w:val="both"/>
        <w:rPr>
          <w:rFonts w:ascii="Palatino Linotype" w:hAnsi="Palatino Linotype"/>
        </w:rPr>
      </w:pPr>
      <w:r w:rsidRPr="00F058E6">
        <w:rPr>
          <w:rFonts w:ascii="Palatino Linotype" w:hAnsi="Palatino Linotype"/>
        </w:rPr>
        <w:t>Il presente documento è un documento informatico originale in formato Pdf/A (conforme alle Regole tecniche pubblicato nel DPCM 22 febbraio 2013, previsti dall’art.71 del Codice dell'Amministrazione Digitale - D.lgs. n. 82/2005). Il documento è sottoscritto con firma digitale (verificabile con i software elencati sul sito dell'Agenzia per l'Italia Digitale) e/o con firma elettronica avanzata (firma grafometrica). In caso di stampa cartacea l’apposizione della firma digitale o comunque l’indicazione a stampa del soggetto firmatario rendono il documento cartaceo con piena validità legale ai sensi dell’art.4, comma 4 bis, del D.L. 18 ottobre 2012 n. 179.</w:t>
      </w:r>
    </w:p>
    <w:sectPr w:rsidR="00902030" w:rsidRPr="00F058E6" w:rsidSect="00353A61">
      <w:pgSz w:w="12240" w:h="15840"/>
      <w:pgMar w:top="709" w:right="1134" w:bottom="113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95B" w:rsidRDefault="008A295B" w:rsidP="001B21BE">
      <w:r>
        <w:separator/>
      </w:r>
    </w:p>
  </w:endnote>
  <w:endnote w:type="continuationSeparator" w:id="0">
    <w:p w:rsidR="008A295B" w:rsidRDefault="008A295B" w:rsidP="001B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altName w:val="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sto MT">
    <w:altName w:val="Cambria Math"/>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95B" w:rsidRDefault="008A295B" w:rsidP="001B21BE">
      <w:r>
        <w:separator/>
      </w:r>
    </w:p>
  </w:footnote>
  <w:footnote w:type="continuationSeparator" w:id="0">
    <w:p w:rsidR="008A295B" w:rsidRDefault="008A295B" w:rsidP="001B2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90D"/>
    <w:multiLevelType w:val="hybridMultilevel"/>
    <w:tmpl w:val="5EF8AD94"/>
    <w:lvl w:ilvl="0" w:tplc="B4DCE400">
      <w:numFmt w:val="bullet"/>
      <w:lvlText w:val="-"/>
      <w:lvlJc w:val="left"/>
      <w:pPr>
        <w:ind w:left="644" w:hanging="360"/>
      </w:pPr>
      <w:rPr>
        <w:rFonts w:ascii="Comic Sans MS" w:eastAsia="Times New Roman" w:hAnsi="Comic Sans MS"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 w15:restartNumberingAfterBreak="0">
    <w:nsid w:val="04251D61"/>
    <w:multiLevelType w:val="hybridMultilevel"/>
    <w:tmpl w:val="8B6408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AB37906"/>
    <w:multiLevelType w:val="hybridMultilevel"/>
    <w:tmpl w:val="5DF87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586518"/>
    <w:multiLevelType w:val="hybridMultilevel"/>
    <w:tmpl w:val="61EC0E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CC4A4E"/>
    <w:multiLevelType w:val="hybridMultilevel"/>
    <w:tmpl w:val="8D60298E"/>
    <w:lvl w:ilvl="0" w:tplc="F3FA8660">
      <w:start w:val="1"/>
      <w:numFmt w:val="bullet"/>
      <w:lvlText w:val="o"/>
      <w:lvlJc w:val="left"/>
      <w:pPr>
        <w:ind w:left="502" w:hanging="360"/>
      </w:pPr>
      <w:rPr>
        <w:rFonts w:ascii="Courier New" w:hAnsi="Courier New"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2C94644F"/>
    <w:multiLevelType w:val="hybridMultilevel"/>
    <w:tmpl w:val="0CFA23D8"/>
    <w:lvl w:ilvl="0" w:tplc="D4D2203C">
      <w:numFmt w:val="bullet"/>
      <w:lvlText w:val="-"/>
      <w:lvlJc w:val="left"/>
      <w:pPr>
        <w:ind w:left="414" w:hanging="360"/>
      </w:pPr>
      <w:rPr>
        <w:rFonts w:ascii="Times New Roman" w:eastAsia="Times New Roman" w:hAnsi="Times New Roman" w:cs="Times New Roman" w:hint="default"/>
        <w:b/>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6" w15:restartNumberingAfterBreak="0">
    <w:nsid w:val="33225822"/>
    <w:multiLevelType w:val="hybridMultilevel"/>
    <w:tmpl w:val="D81C558C"/>
    <w:lvl w:ilvl="0" w:tplc="17160638">
      <w:start w:val="1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6D29D7"/>
    <w:multiLevelType w:val="hybridMultilevel"/>
    <w:tmpl w:val="BD02AE24"/>
    <w:lvl w:ilvl="0" w:tplc="D4D2203C">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5762979"/>
    <w:multiLevelType w:val="hybridMultilevel"/>
    <w:tmpl w:val="9D2E66AE"/>
    <w:lvl w:ilvl="0" w:tplc="ECA898B4">
      <w:numFmt w:val="bullet"/>
      <w:lvlText w:val="-"/>
      <w:lvlJc w:val="left"/>
      <w:pPr>
        <w:ind w:left="360" w:hanging="360"/>
      </w:pPr>
      <w:rPr>
        <w:rFonts w:ascii="Garamond" w:eastAsia="Times New Roman" w:hAnsi="Garamond"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9F81E32"/>
    <w:multiLevelType w:val="hybridMultilevel"/>
    <w:tmpl w:val="61EC0E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EDE0DC1"/>
    <w:multiLevelType w:val="multilevel"/>
    <w:tmpl w:val="CDA8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1C5D49"/>
    <w:multiLevelType w:val="hybridMultilevel"/>
    <w:tmpl w:val="21ECC790"/>
    <w:lvl w:ilvl="0" w:tplc="D4D2203C">
      <w:numFmt w:val="bullet"/>
      <w:lvlText w:val="-"/>
      <w:lvlJc w:val="left"/>
      <w:pPr>
        <w:ind w:left="360" w:hanging="360"/>
      </w:pPr>
      <w:rPr>
        <w:rFonts w:ascii="Times New Roman" w:eastAsia="Times New Roman" w:hAnsi="Times New Roman" w:cs="Times New Roman" w:hint="default"/>
        <w:b/>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15:restartNumberingAfterBreak="0">
    <w:nsid w:val="4C662C5C"/>
    <w:multiLevelType w:val="hybridMultilevel"/>
    <w:tmpl w:val="61EC0E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3F820F6"/>
    <w:multiLevelType w:val="hybridMultilevel"/>
    <w:tmpl w:val="73C83CA8"/>
    <w:lvl w:ilvl="0" w:tplc="D4D2203C">
      <w:numFmt w:val="bullet"/>
      <w:lvlText w:val="-"/>
      <w:lvlJc w:val="left"/>
      <w:pPr>
        <w:ind w:left="1068" w:hanging="360"/>
      </w:pPr>
      <w:rPr>
        <w:rFonts w:ascii="Times New Roman" w:eastAsia="Times New Roman" w:hAnsi="Times New Roman" w:cs="Times New Roman" w:hint="default"/>
        <w:b/>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26A404A"/>
    <w:multiLevelType w:val="hybridMultilevel"/>
    <w:tmpl w:val="C41AC1C2"/>
    <w:lvl w:ilvl="0" w:tplc="87BA697E">
      <w:start w:val="1"/>
      <w:numFmt w:val="decimal"/>
      <w:lvlText w:val="%1."/>
      <w:lvlJc w:val="left"/>
      <w:pPr>
        <w:ind w:left="360" w:hanging="360"/>
      </w:pPr>
      <w:rPr>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62E944C8"/>
    <w:multiLevelType w:val="hybridMultilevel"/>
    <w:tmpl w:val="FB0A4BB4"/>
    <w:lvl w:ilvl="0" w:tplc="04100001">
      <w:start w:val="1"/>
      <w:numFmt w:val="bullet"/>
      <w:lvlText w:val=""/>
      <w:lvlJc w:val="left"/>
      <w:pPr>
        <w:ind w:left="786" w:hanging="360"/>
      </w:pPr>
      <w:rPr>
        <w:rFonts w:ascii="Symbol" w:hAnsi="Symbol" w:hint="default"/>
        <w:b/>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6891529B"/>
    <w:multiLevelType w:val="hybridMultilevel"/>
    <w:tmpl w:val="61EC0EC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8E7811"/>
    <w:multiLevelType w:val="hybridMultilevel"/>
    <w:tmpl w:val="04E2D0B2"/>
    <w:lvl w:ilvl="0" w:tplc="D4D2203C">
      <w:numFmt w:val="bullet"/>
      <w:lvlText w:val="-"/>
      <w:lvlJc w:val="left"/>
      <w:pPr>
        <w:ind w:left="720" w:hanging="360"/>
      </w:pPr>
      <w:rPr>
        <w:rFonts w:ascii="Times New Roman" w:eastAsia="Times New Roman" w:hAnsi="Times New Roman" w:cs="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B0D7713"/>
    <w:multiLevelType w:val="hybridMultilevel"/>
    <w:tmpl w:val="B7106D66"/>
    <w:lvl w:ilvl="0" w:tplc="17160638">
      <w:start w:val="1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F233483"/>
    <w:multiLevelType w:val="hybridMultilevel"/>
    <w:tmpl w:val="9516E9EE"/>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14"/>
  </w:num>
  <w:num w:numId="2">
    <w:abstractNumId w:val="0"/>
  </w:num>
  <w:num w:numId="3">
    <w:abstractNumId w:val="11"/>
  </w:num>
  <w:num w:numId="4">
    <w:abstractNumId w:val="15"/>
  </w:num>
  <w:num w:numId="5">
    <w:abstractNumId w:val="2"/>
  </w:num>
  <w:num w:numId="6">
    <w:abstractNumId w:val="18"/>
  </w:num>
  <w:num w:numId="7">
    <w:abstractNumId w:val="6"/>
  </w:num>
  <w:num w:numId="8">
    <w:abstractNumId w:val="19"/>
  </w:num>
  <w:num w:numId="9">
    <w:abstractNumId w:val="8"/>
  </w:num>
  <w:num w:numId="10">
    <w:abstractNumId w:val="17"/>
  </w:num>
  <w:num w:numId="11">
    <w:abstractNumId w:val="12"/>
  </w:num>
  <w:num w:numId="12">
    <w:abstractNumId w:val="13"/>
  </w:num>
  <w:num w:numId="13">
    <w:abstractNumId w:val="3"/>
  </w:num>
  <w:num w:numId="14">
    <w:abstractNumId w:val="9"/>
  </w:num>
  <w:num w:numId="15">
    <w:abstractNumId w:val="10"/>
  </w:num>
  <w:num w:numId="16">
    <w:abstractNumId w:val="16"/>
  </w:num>
  <w:num w:numId="17">
    <w:abstractNumId w:val="7"/>
  </w:num>
  <w:num w:numId="18">
    <w:abstractNumId w:val="4"/>
  </w:num>
  <w:num w:numId="19">
    <w:abstractNumId w:val="1"/>
  </w:num>
  <w:num w:numId="2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activeWritingStyle w:appName="MSWord" w:lang="it-IT" w:vendorID="64" w:dllVersion="131078" w:nlCheck="1" w:checkStyle="0"/>
  <w:activeWritingStyle w:appName="MSWord" w:lang="en-US" w:vendorID="64" w:dllVersion="131078" w:nlCheck="1" w:checkStyle="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4DE"/>
    <w:rsid w:val="00000904"/>
    <w:rsid w:val="00002D15"/>
    <w:rsid w:val="00004784"/>
    <w:rsid w:val="00004975"/>
    <w:rsid w:val="000072AD"/>
    <w:rsid w:val="000102BF"/>
    <w:rsid w:val="00011A2F"/>
    <w:rsid w:val="00012C48"/>
    <w:rsid w:val="0001411C"/>
    <w:rsid w:val="00016FE9"/>
    <w:rsid w:val="000212AB"/>
    <w:rsid w:val="0002195C"/>
    <w:rsid w:val="00023067"/>
    <w:rsid w:val="00024E04"/>
    <w:rsid w:val="00027675"/>
    <w:rsid w:val="00027AE2"/>
    <w:rsid w:val="000329EE"/>
    <w:rsid w:val="00034B58"/>
    <w:rsid w:val="00035B64"/>
    <w:rsid w:val="000363E0"/>
    <w:rsid w:val="00040CFD"/>
    <w:rsid w:val="00042201"/>
    <w:rsid w:val="00042C2B"/>
    <w:rsid w:val="00044714"/>
    <w:rsid w:val="00044C24"/>
    <w:rsid w:val="00046913"/>
    <w:rsid w:val="00046F33"/>
    <w:rsid w:val="00047F24"/>
    <w:rsid w:val="00047FD2"/>
    <w:rsid w:val="00051FDE"/>
    <w:rsid w:val="00052125"/>
    <w:rsid w:val="0005303A"/>
    <w:rsid w:val="00054B6B"/>
    <w:rsid w:val="00054C54"/>
    <w:rsid w:val="000553ED"/>
    <w:rsid w:val="000559A9"/>
    <w:rsid w:val="000604DB"/>
    <w:rsid w:val="0006112D"/>
    <w:rsid w:val="00061F4D"/>
    <w:rsid w:val="00062505"/>
    <w:rsid w:val="00064C39"/>
    <w:rsid w:val="00065097"/>
    <w:rsid w:val="0006690C"/>
    <w:rsid w:val="00067C66"/>
    <w:rsid w:val="0007144B"/>
    <w:rsid w:val="00072E83"/>
    <w:rsid w:val="00075CF9"/>
    <w:rsid w:val="00075F49"/>
    <w:rsid w:val="00076AC0"/>
    <w:rsid w:val="000772B5"/>
    <w:rsid w:val="000775F7"/>
    <w:rsid w:val="0007770B"/>
    <w:rsid w:val="00077D24"/>
    <w:rsid w:val="00080B43"/>
    <w:rsid w:val="000810D9"/>
    <w:rsid w:val="000841C5"/>
    <w:rsid w:val="00086A2C"/>
    <w:rsid w:val="0009063A"/>
    <w:rsid w:val="00090CEA"/>
    <w:rsid w:val="00093ED6"/>
    <w:rsid w:val="00093FDE"/>
    <w:rsid w:val="00094170"/>
    <w:rsid w:val="000A18F2"/>
    <w:rsid w:val="000A348C"/>
    <w:rsid w:val="000A4AE4"/>
    <w:rsid w:val="000A68B9"/>
    <w:rsid w:val="000A6D69"/>
    <w:rsid w:val="000A7361"/>
    <w:rsid w:val="000A7495"/>
    <w:rsid w:val="000A76C4"/>
    <w:rsid w:val="000A7954"/>
    <w:rsid w:val="000B23AD"/>
    <w:rsid w:val="000B2E55"/>
    <w:rsid w:val="000B30BC"/>
    <w:rsid w:val="000B6CE5"/>
    <w:rsid w:val="000C0274"/>
    <w:rsid w:val="000C227E"/>
    <w:rsid w:val="000C244D"/>
    <w:rsid w:val="000C2B81"/>
    <w:rsid w:val="000C2EE0"/>
    <w:rsid w:val="000C4475"/>
    <w:rsid w:val="000C6FB2"/>
    <w:rsid w:val="000C7B19"/>
    <w:rsid w:val="000C7D39"/>
    <w:rsid w:val="000D1CF3"/>
    <w:rsid w:val="000D2E60"/>
    <w:rsid w:val="000D3323"/>
    <w:rsid w:val="000D3CA4"/>
    <w:rsid w:val="000D49D5"/>
    <w:rsid w:val="000D5F53"/>
    <w:rsid w:val="000D60CF"/>
    <w:rsid w:val="000D6263"/>
    <w:rsid w:val="000D6C0E"/>
    <w:rsid w:val="000D7703"/>
    <w:rsid w:val="000E06F0"/>
    <w:rsid w:val="000E10AD"/>
    <w:rsid w:val="000E19B8"/>
    <w:rsid w:val="000E246D"/>
    <w:rsid w:val="000E358B"/>
    <w:rsid w:val="000E4923"/>
    <w:rsid w:val="000E56D4"/>
    <w:rsid w:val="000E6C3F"/>
    <w:rsid w:val="000E783C"/>
    <w:rsid w:val="000F2794"/>
    <w:rsid w:val="000F5814"/>
    <w:rsid w:val="000F6A4C"/>
    <w:rsid w:val="000F6EA5"/>
    <w:rsid w:val="000F7E69"/>
    <w:rsid w:val="00100DD0"/>
    <w:rsid w:val="001020DC"/>
    <w:rsid w:val="001024EB"/>
    <w:rsid w:val="00105518"/>
    <w:rsid w:val="001058F3"/>
    <w:rsid w:val="00106B74"/>
    <w:rsid w:val="001071E2"/>
    <w:rsid w:val="00107C2E"/>
    <w:rsid w:val="00110AB0"/>
    <w:rsid w:val="00110DE8"/>
    <w:rsid w:val="00111423"/>
    <w:rsid w:val="00113B0D"/>
    <w:rsid w:val="0011424B"/>
    <w:rsid w:val="001152B6"/>
    <w:rsid w:val="00115542"/>
    <w:rsid w:val="00116599"/>
    <w:rsid w:val="001169A3"/>
    <w:rsid w:val="00121107"/>
    <w:rsid w:val="00121B0B"/>
    <w:rsid w:val="001254F5"/>
    <w:rsid w:val="00125683"/>
    <w:rsid w:val="00126661"/>
    <w:rsid w:val="00127338"/>
    <w:rsid w:val="00127949"/>
    <w:rsid w:val="00130B64"/>
    <w:rsid w:val="001311BA"/>
    <w:rsid w:val="00133609"/>
    <w:rsid w:val="001336DA"/>
    <w:rsid w:val="00134736"/>
    <w:rsid w:val="00134CDF"/>
    <w:rsid w:val="0013710B"/>
    <w:rsid w:val="00140115"/>
    <w:rsid w:val="001415A5"/>
    <w:rsid w:val="00142AC4"/>
    <w:rsid w:val="001439BD"/>
    <w:rsid w:val="001520DD"/>
    <w:rsid w:val="001523CA"/>
    <w:rsid w:val="00152FDC"/>
    <w:rsid w:val="001534EB"/>
    <w:rsid w:val="00153631"/>
    <w:rsid w:val="00153920"/>
    <w:rsid w:val="00154541"/>
    <w:rsid w:val="00154834"/>
    <w:rsid w:val="00154865"/>
    <w:rsid w:val="00154E0C"/>
    <w:rsid w:val="0015657A"/>
    <w:rsid w:val="0015659E"/>
    <w:rsid w:val="00157973"/>
    <w:rsid w:val="001609D0"/>
    <w:rsid w:val="001610B8"/>
    <w:rsid w:val="001611AB"/>
    <w:rsid w:val="001616CD"/>
    <w:rsid w:val="00163658"/>
    <w:rsid w:val="00164056"/>
    <w:rsid w:val="001649A4"/>
    <w:rsid w:val="00164B3B"/>
    <w:rsid w:val="00166042"/>
    <w:rsid w:val="0016675B"/>
    <w:rsid w:val="001708B3"/>
    <w:rsid w:val="001712CF"/>
    <w:rsid w:val="00171B6A"/>
    <w:rsid w:val="00172A21"/>
    <w:rsid w:val="00175405"/>
    <w:rsid w:val="0017612A"/>
    <w:rsid w:val="00177B3F"/>
    <w:rsid w:val="00180073"/>
    <w:rsid w:val="00180771"/>
    <w:rsid w:val="00180BB1"/>
    <w:rsid w:val="00180FD0"/>
    <w:rsid w:val="00182C05"/>
    <w:rsid w:val="00182FEA"/>
    <w:rsid w:val="001843AE"/>
    <w:rsid w:val="00186D84"/>
    <w:rsid w:val="00193193"/>
    <w:rsid w:val="001A04A2"/>
    <w:rsid w:val="001A0551"/>
    <w:rsid w:val="001A33A5"/>
    <w:rsid w:val="001A5B7F"/>
    <w:rsid w:val="001A5FA4"/>
    <w:rsid w:val="001A668F"/>
    <w:rsid w:val="001A70CE"/>
    <w:rsid w:val="001B21BE"/>
    <w:rsid w:val="001B2B91"/>
    <w:rsid w:val="001B3544"/>
    <w:rsid w:val="001B474C"/>
    <w:rsid w:val="001B48B0"/>
    <w:rsid w:val="001B6B27"/>
    <w:rsid w:val="001B786F"/>
    <w:rsid w:val="001B7B63"/>
    <w:rsid w:val="001C04A0"/>
    <w:rsid w:val="001C219C"/>
    <w:rsid w:val="001C52E8"/>
    <w:rsid w:val="001C53ED"/>
    <w:rsid w:val="001C5A71"/>
    <w:rsid w:val="001C626A"/>
    <w:rsid w:val="001D08F4"/>
    <w:rsid w:val="001D1213"/>
    <w:rsid w:val="001D228E"/>
    <w:rsid w:val="001D3050"/>
    <w:rsid w:val="001D3958"/>
    <w:rsid w:val="001D3A09"/>
    <w:rsid w:val="001D5AE4"/>
    <w:rsid w:val="001D6E5C"/>
    <w:rsid w:val="001E007A"/>
    <w:rsid w:val="001E077B"/>
    <w:rsid w:val="001E0E2E"/>
    <w:rsid w:val="001E217A"/>
    <w:rsid w:val="001E6645"/>
    <w:rsid w:val="001E6EC3"/>
    <w:rsid w:val="001E7274"/>
    <w:rsid w:val="001F1097"/>
    <w:rsid w:val="001F12D3"/>
    <w:rsid w:val="001F37FE"/>
    <w:rsid w:val="001F5AEB"/>
    <w:rsid w:val="00200A14"/>
    <w:rsid w:val="00200EC9"/>
    <w:rsid w:val="002019D1"/>
    <w:rsid w:val="002024BD"/>
    <w:rsid w:val="002039CA"/>
    <w:rsid w:val="00203DAA"/>
    <w:rsid w:val="0020608C"/>
    <w:rsid w:val="002064FD"/>
    <w:rsid w:val="00210481"/>
    <w:rsid w:val="00210CCA"/>
    <w:rsid w:val="0021126B"/>
    <w:rsid w:val="0021213D"/>
    <w:rsid w:val="0021396B"/>
    <w:rsid w:val="00213B87"/>
    <w:rsid w:val="00213BAA"/>
    <w:rsid w:val="00213E49"/>
    <w:rsid w:val="00215005"/>
    <w:rsid w:val="00215668"/>
    <w:rsid w:val="002170CA"/>
    <w:rsid w:val="002203B8"/>
    <w:rsid w:val="0022094A"/>
    <w:rsid w:val="00222550"/>
    <w:rsid w:val="002246F9"/>
    <w:rsid w:val="00224EE6"/>
    <w:rsid w:val="00227E01"/>
    <w:rsid w:val="00230B31"/>
    <w:rsid w:val="00230FD7"/>
    <w:rsid w:val="00232A1F"/>
    <w:rsid w:val="00232D4F"/>
    <w:rsid w:val="0023332A"/>
    <w:rsid w:val="00233435"/>
    <w:rsid w:val="00235A1D"/>
    <w:rsid w:val="002369FB"/>
    <w:rsid w:val="00241F82"/>
    <w:rsid w:val="00243216"/>
    <w:rsid w:val="002447D6"/>
    <w:rsid w:val="002449A4"/>
    <w:rsid w:val="00244D75"/>
    <w:rsid w:val="00244EFF"/>
    <w:rsid w:val="00245C71"/>
    <w:rsid w:val="00245F78"/>
    <w:rsid w:val="002464D4"/>
    <w:rsid w:val="0025414F"/>
    <w:rsid w:val="002563ED"/>
    <w:rsid w:val="00257619"/>
    <w:rsid w:val="00257C5D"/>
    <w:rsid w:val="00260FC8"/>
    <w:rsid w:val="00260FCD"/>
    <w:rsid w:val="00263FDB"/>
    <w:rsid w:val="002656A1"/>
    <w:rsid w:val="002662A5"/>
    <w:rsid w:val="00267238"/>
    <w:rsid w:val="002677EB"/>
    <w:rsid w:val="00267E64"/>
    <w:rsid w:val="00270C52"/>
    <w:rsid w:val="00271410"/>
    <w:rsid w:val="00271BDC"/>
    <w:rsid w:val="00272BEC"/>
    <w:rsid w:val="00274FD9"/>
    <w:rsid w:val="00275F26"/>
    <w:rsid w:val="00276B58"/>
    <w:rsid w:val="002774DF"/>
    <w:rsid w:val="00277BC2"/>
    <w:rsid w:val="00277EB6"/>
    <w:rsid w:val="00277F0B"/>
    <w:rsid w:val="00280230"/>
    <w:rsid w:val="002808AF"/>
    <w:rsid w:val="0028122F"/>
    <w:rsid w:val="0028215F"/>
    <w:rsid w:val="00282A23"/>
    <w:rsid w:val="00283951"/>
    <w:rsid w:val="00285A27"/>
    <w:rsid w:val="0029051A"/>
    <w:rsid w:val="00290EDF"/>
    <w:rsid w:val="00290F18"/>
    <w:rsid w:val="002912F3"/>
    <w:rsid w:val="00291354"/>
    <w:rsid w:val="00291A0B"/>
    <w:rsid w:val="002941F7"/>
    <w:rsid w:val="002951CE"/>
    <w:rsid w:val="00295B11"/>
    <w:rsid w:val="00296228"/>
    <w:rsid w:val="002A21AC"/>
    <w:rsid w:val="002A2363"/>
    <w:rsid w:val="002A2C67"/>
    <w:rsid w:val="002A2DF6"/>
    <w:rsid w:val="002A31DB"/>
    <w:rsid w:val="002A45D5"/>
    <w:rsid w:val="002A52D5"/>
    <w:rsid w:val="002A596F"/>
    <w:rsid w:val="002A5BA6"/>
    <w:rsid w:val="002A5D82"/>
    <w:rsid w:val="002A6055"/>
    <w:rsid w:val="002B0B5F"/>
    <w:rsid w:val="002B6605"/>
    <w:rsid w:val="002B6AE1"/>
    <w:rsid w:val="002B6B62"/>
    <w:rsid w:val="002C01C0"/>
    <w:rsid w:val="002C3540"/>
    <w:rsid w:val="002C39EB"/>
    <w:rsid w:val="002C5E43"/>
    <w:rsid w:val="002C6140"/>
    <w:rsid w:val="002C677D"/>
    <w:rsid w:val="002C6AB2"/>
    <w:rsid w:val="002C7111"/>
    <w:rsid w:val="002C73D8"/>
    <w:rsid w:val="002D1AAC"/>
    <w:rsid w:val="002D38DC"/>
    <w:rsid w:val="002D3F1C"/>
    <w:rsid w:val="002D4CF8"/>
    <w:rsid w:val="002D639C"/>
    <w:rsid w:val="002D72DA"/>
    <w:rsid w:val="002E0D14"/>
    <w:rsid w:val="002E1920"/>
    <w:rsid w:val="002E2962"/>
    <w:rsid w:val="002E4380"/>
    <w:rsid w:val="002E46D1"/>
    <w:rsid w:val="002E5297"/>
    <w:rsid w:val="002E5820"/>
    <w:rsid w:val="002E5A6A"/>
    <w:rsid w:val="002E62E2"/>
    <w:rsid w:val="002E6326"/>
    <w:rsid w:val="002E6D27"/>
    <w:rsid w:val="002E7994"/>
    <w:rsid w:val="002F1FCA"/>
    <w:rsid w:val="002F4301"/>
    <w:rsid w:val="002F6379"/>
    <w:rsid w:val="002F7405"/>
    <w:rsid w:val="00307705"/>
    <w:rsid w:val="00307C82"/>
    <w:rsid w:val="0031092D"/>
    <w:rsid w:val="003112B9"/>
    <w:rsid w:val="00312BB4"/>
    <w:rsid w:val="0031398F"/>
    <w:rsid w:val="003142D0"/>
    <w:rsid w:val="00315369"/>
    <w:rsid w:val="00317678"/>
    <w:rsid w:val="0032210D"/>
    <w:rsid w:val="003255FE"/>
    <w:rsid w:val="00325A96"/>
    <w:rsid w:val="00325E3A"/>
    <w:rsid w:val="00326AF6"/>
    <w:rsid w:val="003278AB"/>
    <w:rsid w:val="00330481"/>
    <w:rsid w:val="00331B8E"/>
    <w:rsid w:val="0033256D"/>
    <w:rsid w:val="00332794"/>
    <w:rsid w:val="0033333E"/>
    <w:rsid w:val="00333E6F"/>
    <w:rsid w:val="00335078"/>
    <w:rsid w:val="00335F2E"/>
    <w:rsid w:val="0033645A"/>
    <w:rsid w:val="00336FC3"/>
    <w:rsid w:val="003379CA"/>
    <w:rsid w:val="00340113"/>
    <w:rsid w:val="003401BE"/>
    <w:rsid w:val="003408E3"/>
    <w:rsid w:val="003414B2"/>
    <w:rsid w:val="003414D9"/>
    <w:rsid w:val="0034235F"/>
    <w:rsid w:val="00342D61"/>
    <w:rsid w:val="00345267"/>
    <w:rsid w:val="0034570D"/>
    <w:rsid w:val="00350F5B"/>
    <w:rsid w:val="0035116F"/>
    <w:rsid w:val="00353A61"/>
    <w:rsid w:val="00360990"/>
    <w:rsid w:val="00361002"/>
    <w:rsid w:val="00362790"/>
    <w:rsid w:val="00364998"/>
    <w:rsid w:val="003652C7"/>
    <w:rsid w:val="0036561C"/>
    <w:rsid w:val="00367F8D"/>
    <w:rsid w:val="003717DA"/>
    <w:rsid w:val="00371B3A"/>
    <w:rsid w:val="00374139"/>
    <w:rsid w:val="003744E3"/>
    <w:rsid w:val="00380541"/>
    <w:rsid w:val="00380F12"/>
    <w:rsid w:val="00381717"/>
    <w:rsid w:val="0038218B"/>
    <w:rsid w:val="0038606F"/>
    <w:rsid w:val="003905BE"/>
    <w:rsid w:val="00390D89"/>
    <w:rsid w:val="00391574"/>
    <w:rsid w:val="00391AF1"/>
    <w:rsid w:val="00391C2A"/>
    <w:rsid w:val="003920D4"/>
    <w:rsid w:val="00392B9E"/>
    <w:rsid w:val="00392E25"/>
    <w:rsid w:val="00392EC4"/>
    <w:rsid w:val="00395D1C"/>
    <w:rsid w:val="00396092"/>
    <w:rsid w:val="003A077C"/>
    <w:rsid w:val="003A1064"/>
    <w:rsid w:val="003A2CD8"/>
    <w:rsid w:val="003A3DBF"/>
    <w:rsid w:val="003B22F9"/>
    <w:rsid w:val="003B28D3"/>
    <w:rsid w:val="003B2F6C"/>
    <w:rsid w:val="003B5E99"/>
    <w:rsid w:val="003B70CD"/>
    <w:rsid w:val="003C0DFB"/>
    <w:rsid w:val="003C2C5F"/>
    <w:rsid w:val="003C37D6"/>
    <w:rsid w:val="003D0CCC"/>
    <w:rsid w:val="003D1B46"/>
    <w:rsid w:val="003D2098"/>
    <w:rsid w:val="003D5F71"/>
    <w:rsid w:val="003D6549"/>
    <w:rsid w:val="003D6ADC"/>
    <w:rsid w:val="003D7BD0"/>
    <w:rsid w:val="003E257D"/>
    <w:rsid w:val="003E4706"/>
    <w:rsid w:val="003E54E3"/>
    <w:rsid w:val="003E5E5E"/>
    <w:rsid w:val="003F019C"/>
    <w:rsid w:val="003F38EC"/>
    <w:rsid w:val="003F4E1C"/>
    <w:rsid w:val="003F5F3F"/>
    <w:rsid w:val="003F7653"/>
    <w:rsid w:val="00400B0F"/>
    <w:rsid w:val="00401873"/>
    <w:rsid w:val="00402810"/>
    <w:rsid w:val="00403D32"/>
    <w:rsid w:val="00405094"/>
    <w:rsid w:val="0040554E"/>
    <w:rsid w:val="004059D7"/>
    <w:rsid w:val="0040614E"/>
    <w:rsid w:val="00410F0C"/>
    <w:rsid w:val="0041198D"/>
    <w:rsid w:val="00411BEF"/>
    <w:rsid w:val="004122BC"/>
    <w:rsid w:val="0041242C"/>
    <w:rsid w:val="0041244C"/>
    <w:rsid w:val="004141FD"/>
    <w:rsid w:val="004157D4"/>
    <w:rsid w:val="00415D62"/>
    <w:rsid w:val="0041602E"/>
    <w:rsid w:val="0041623B"/>
    <w:rsid w:val="0041723A"/>
    <w:rsid w:val="00417508"/>
    <w:rsid w:val="00417AAC"/>
    <w:rsid w:val="00420D99"/>
    <w:rsid w:val="00421044"/>
    <w:rsid w:val="00423D14"/>
    <w:rsid w:val="00424A0B"/>
    <w:rsid w:val="00424FF0"/>
    <w:rsid w:val="00425410"/>
    <w:rsid w:val="00425820"/>
    <w:rsid w:val="00432F02"/>
    <w:rsid w:val="0043622A"/>
    <w:rsid w:val="00442855"/>
    <w:rsid w:val="00443235"/>
    <w:rsid w:val="00444299"/>
    <w:rsid w:val="00444746"/>
    <w:rsid w:val="00451CB7"/>
    <w:rsid w:val="00451D18"/>
    <w:rsid w:val="00452A92"/>
    <w:rsid w:val="0045369B"/>
    <w:rsid w:val="004544F6"/>
    <w:rsid w:val="00457FDC"/>
    <w:rsid w:val="00462691"/>
    <w:rsid w:val="004638EE"/>
    <w:rsid w:val="004639C1"/>
    <w:rsid w:val="00467D08"/>
    <w:rsid w:val="00471717"/>
    <w:rsid w:val="0047174B"/>
    <w:rsid w:val="00472772"/>
    <w:rsid w:val="00474E7A"/>
    <w:rsid w:val="0047510F"/>
    <w:rsid w:val="004771EE"/>
    <w:rsid w:val="00480B85"/>
    <w:rsid w:val="0048145B"/>
    <w:rsid w:val="004824E3"/>
    <w:rsid w:val="00482FF2"/>
    <w:rsid w:val="00484540"/>
    <w:rsid w:val="00486B5D"/>
    <w:rsid w:val="004877BA"/>
    <w:rsid w:val="00487C67"/>
    <w:rsid w:val="004903F7"/>
    <w:rsid w:val="004923C1"/>
    <w:rsid w:val="00493112"/>
    <w:rsid w:val="00496609"/>
    <w:rsid w:val="00497449"/>
    <w:rsid w:val="004A065C"/>
    <w:rsid w:val="004A0664"/>
    <w:rsid w:val="004A2AB9"/>
    <w:rsid w:val="004A35A1"/>
    <w:rsid w:val="004A4163"/>
    <w:rsid w:val="004A558B"/>
    <w:rsid w:val="004A6878"/>
    <w:rsid w:val="004B023C"/>
    <w:rsid w:val="004B0466"/>
    <w:rsid w:val="004B22E3"/>
    <w:rsid w:val="004C4B17"/>
    <w:rsid w:val="004C53C8"/>
    <w:rsid w:val="004C5784"/>
    <w:rsid w:val="004C5E80"/>
    <w:rsid w:val="004D00E2"/>
    <w:rsid w:val="004D0763"/>
    <w:rsid w:val="004D3C60"/>
    <w:rsid w:val="004D3E6B"/>
    <w:rsid w:val="004D4500"/>
    <w:rsid w:val="004D4BB5"/>
    <w:rsid w:val="004D55C6"/>
    <w:rsid w:val="004D722F"/>
    <w:rsid w:val="004E027A"/>
    <w:rsid w:val="004E1014"/>
    <w:rsid w:val="004E1B9F"/>
    <w:rsid w:val="004E1F7C"/>
    <w:rsid w:val="004E42C4"/>
    <w:rsid w:val="004E6432"/>
    <w:rsid w:val="004E7209"/>
    <w:rsid w:val="004E76E9"/>
    <w:rsid w:val="004E7A6B"/>
    <w:rsid w:val="004F2D4E"/>
    <w:rsid w:val="004F3013"/>
    <w:rsid w:val="004F58ED"/>
    <w:rsid w:val="004F6840"/>
    <w:rsid w:val="004F726C"/>
    <w:rsid w:val="00500C5C"/>
    <w:rsid w:val="00501F18"/>
    <w:rsid w:val="005041DE"/>
    <w:rsid w:val="005052F2"/>
    <w:rsid w:val="005107D9"/>
    <w:rsid w:val="00510962"/>
    <w:rsid w:val="00511588"/>
    <w:rsid w:val="0051196D"/>
    <w:rsid w:val="00511D40"/>
    <w:rsid w:val="00513026"/>
    <w:rsid w:val="00513A46"/>
    <w:rsid w:val="00513D29"/>
    <w:rsid w:val="00515317"/>
    <w:rsid w:val="00516334"/>
    <w:rsid w:val="005171B5"/>
    <w:rsid w:val="005208B6"/>
    <w:rsid w:val="0052240F"/>
    <w:rsid w:val="00526A38"/>
    <w:rsid w:val="0053032F"/>
    <w:rsid w:val="00531F2B"/>
    <w:rsid w:val="0053262F"/>
    <w:rsid w:val="005335E5"/>
    <w:rsid w:val="00534220"/>
    <w:rsid w:val="005343B3"/>
    <w:rsid w:val="005354AA"/>
    <w:rsid w:val="0053625D"/>
    <w:rsid w:val="00536E4D"/>
    <w:rsid w:val="00542541"/>
    <w:rsid w:val="00543BD2"/>
    <w:rsid w:val="00543CED"/>
    <w:rsid w:val="00547AE6"/>
    <w:rsid w:val="00550492"/>
    <w:rsid w:val="00550880"/>
    <w:rsid w:val="005518A8"/>
    <w:rsid w:val="005525A7"/>
    <w:rsid w:val="00552FAA"/>
    <w:rsid w:val="00553421"/>
    <w:rsid w:val="00553EBB"/>
    <w:rsid w:val="005566A3"/>
    <w:rsid w:val="005574F8"/>
    <w:rsid w:val="005579BD"/>
    <w:rsid w:val="00557B17"/>
    <w:rsid w:val="00557D0B"/>
    <w:rsid w:val="00557DBF"/>
    <w:rsid w:val="005608DB"/>
    <w:rsid w:val="00560937"/>
    <w:rsid w:val="00560DD0"/>
    <w:rsid w:val="00561560"/>
    <w:rsid w:val="005632BB"/>
    <w:rsid w:val="0056516D"/>
    <w:rsid w:val="00565A16"/>
    <w:rsid w:val="00565B57"/>
    <w:rsid w:val="00565C8E"/>
    <w:rsid w:val="005666F7"/>
    <w:rsid w:val="0057297A"/>
    <w:rsid w:val="00572FA0"/>
    <w:rsid w:val="00573157"/>
    <w:rsid w:val="00573541"/>
    <w:rsid w:val="00573963"/>
    <w:rsid w:val="00573BAE"/>
    <w:rsid w:val="0057579F"/>
    <w:rsid w:val="00575856"/>
    <w:rsid w:val="005768DF"/>
    <w:rsid w:val="00577FF8"/>
    <w:rsid w:val="00580F7E"/>
    <w:rsid w:val="005823A2"/>
    <w:rsid w:val="00582FBB"/>
    <w:rsid w:val="00583D43"/>
    <w:rsid w:val="00584A04"/>
    <w:rsid w:val="00584AC4"/>
    <w:rsid w:val="005852DD"/>
    <w:rsid w:val="00590679"/>
    <w:rsid w:val="00591BC7"/>
    <w:rsid w:val="00591FDB"/>
    <w:rsid w:val="00593017"/>
    <w:rsid w:val="00594335"/>
    <w:rsid w:val="00595600"/>
    <w:rsid w:val="005958D8"/>
    <w:rsid w:val="005964D8"/>
    <w:rsid w:val="005A1DC1"/>
    <w:rsid w:val="005A27E0"/>
    <w:rsid w:val="005A2B87"/>
    <w:rsid w:val="005A37B1"/>
    <w:rsid w:val="005A3DED"/>
    <w:rsid w:val="005A40D9"/>
    <w:rsid w:val="005A5366"/>
    <w:rsid w:val="005A5596"/>
    <w:rsid w:val="005A5BF4"/>
    <w:rsid w:val="005A6209"/>
    <w:rsid w:val="005A635F"/>
    <w:rsid w:val="005A642E"/>
    <w:rsid w:val="005A674E"/>
    <w:rsid w:val="005A7DEC"/>
    <w:rsid w:val="005A7F9B"/>
    <w:rsid w:val="005B1005"/>
    <w:rsid w:val="005B1B75"/>
    <w:rsid w:val="005B643F"/>
    <w:rsid w:val="005B6A92"/>
    <w:rsid w:val="005B7443"/>
    <w:rsid w:val="005B7BEE"/>
    <w:rsid w:val="005C11A2"/>
    <w:rsid w:val="005C11EA"/>
    <w:rsid w:val="005C1D23"/>
    <w:rsid w:val="005C2567"/>
    <w:rsid w:val="005C476A"/>
    <w:rsid w:val="005C526F"/>
    <w:rsid w:val="005C5DF8"/>
    <w:rsid w:val="005C6493"/>
    <w:rsid w:val="005D1519"/>
    <w:rsid w:val="005D1E04"/>
    <w:rsid w:val="005D22D5"/>
    <w:rsid w:val="005D2733"/>
    <w:rsid w:val="005D2A40"/>
    <w:rsid w:val="005D3752"/>
    <w:rsid w:val="005D4175"/>
    <w:rsid w:val="005D4C76"/>
    <w:rsid w:val="005D67CE"/>
    <w:rsid w:val="005E06EB"/>
    <w:rsid w:val="005E0ACA"/>
    <w:rsid w:val="005E0F14"/>
    <w:rsid w:val="005E17E0"/>
    <w:rsid w:val="005E2363"/>
    <w:rsid w:val="005E25D0"/>
    <w:rsid w:val="005E4BE3"/>
    <w:rsid w:val="005E4F15"/>
    <w:rsid w:val="005E59A2"/>
    <w:rsid w:val="005E697B"/>
    <w:rsid w:val="005E7154"/>
    <w:rsid w:val="005E72D4"/>
    <w:rsid w:val="005F20B8"/>
    <w:rsid w:val="005F3123"/>
    <w:rsid w:val="005F5078"/>
    <w:rsid w:val="005F6F09"/>
    <w:rsid w:val="005F77C0"/>
    <w:rsid w:val="006028BA"/>
    <w:rsid w:val="0060352F"/>
    <w:rsid w:val="00604C1B"/>
    <w:rsid w:val="006074DE"/>
    <w:rsid w:val="0060767E"/>
    <w:rsid w:val="006106E8"/>
    <w:rsid w:val="00611084"/>
    <w:rsid w:val="0061353B"/>
    <w:rsid w:val="00613FFD"/>
    <w:rsid w:val="00614DB0"/>
    <w:rsid w:val="00616B72"/>
    <w:rsid w:val="0062096E"/>
    <w:rsid w:val="00620B21"/>
    <w:rsid w:val="00622808"/>
    <w:rsid w:val="006243E1"/>
    <w:rsid w:val="00624BD2"/>
    <w:rsid w:val="00625764"/>
    <w:rsid w:val="006259A8"/>
    <w:rsid w:val="00626293"/>
    <w:rsid w:val="00626F19"/>
    <w:rsid w:val="00631348"/>
    <w:rsid w:val="006327BB"/>
    <w:rsid w:val="00632B2E"/>
    <w:rsid w:val="0063305C"/>
    <w:rsid w:val="00633266"/>
    <w:rsid w:val="00635C6B"/>
    <w:rsid w:val="00636B91"/>
    <w:rsid w:val="00637A16"/>
    <w:rsid w:val="00637D43"/>
    <w:rsid w:val="00640C6C"/>
    <w:rsid w:val="0064186E"/>
    <w:rsid w:val="00644332"/>
    <w:rsid w:val="006455DE"/>
    <w:rsid w:val="00645F3B"/>
    <w:rsid w:val="00647595"/>
    <w:rsid w:val="006517DB"/>
    <w:rsid w:val="006525B3"/>
    <w:rsid w:val="00652CC9"/>
    <w:rsid w:val="00653046"/>
    <w:rsid w:val="006539DF"/>
    <w:rsid w:val="006561E2"/>
    <w:rsid w:val="006571C3"/>
    <w:rsid w:val="0065766E"/>
    <w:rsid w:val="00666601"/>
    <w:rsid w:val="0066678B"/>
    <w:rsid w:val="00667C89"/>
    <w:rsid w:val="00667DE1"/>
    <w:rsid w:val="00671BF4"/>
    <w:rsid w:val="00672B10"/>
    <w:rsid w:val="00672C45"/>
    <w:rsid w:val="006737FE"/>
    <w:rsid w:val="00673E07"/>
    <w:rsid w:val="006740C7"/>
    <w:rsid w:val="00674EE2"/>
    <w:rsid w:val="006757E9"/>
    <w:rsid w:val="00677E4B"/>
    <w:rsid w:val="006807FC"/>
    <w:rsid w:val="006808EB"/>
    <w:rsid w:val="00680963"/>
    <w:rsid w:val="00681143"/>
    <w:rsid w:val="006811AB"/>
    <w:rsid w:val="00682507"/>
    <w:rsid w:val="0068327D"/>
    <w:rsid w:val="00683A80"/>
    <w:rsid w:val="00683B35"/>
    <w:rsid w:val="00684E90"/>
    <w:rsid w:val="00685863"/>
    <w:rsid w:val="006872D6"/>
    <w:rsid w:val="00690401"/>
    <w:rsid w:val="00690C0C"/>
    <w:rsid w:val="006912B2"/>
    <w:rsid w:val="00692846"/>
    <w:rsid w:val="00692C2A"/>
    <w:rsid w:val="0069321A"/>
    <w:rsid w:val="00694618"/>
    <w:rsid w:val="006A0BB3"/>
    <w:rsid w:val="006A1218"/>
    <w:rsid w:val="006A150A"/>
    <w:rsid w:val="006A26DF"/>
    <w:rsid w:val="006A2C93"/>
    <w:rsid w:val="006A2D2D"/>
    <w:rsid w:val="006A448B"/>
    <w:rsid w:val="006A4A7B"/>
    <w:rsid w:val="006A6741"/>
    <w:rsid w:val="006A6A40"/>
    <w:rsid w:val="006A6EC2"/>
    <w:rsid w:val="006A70F8"/>
    <w:rsid w:val="006A7A84"/>
    <w:rsid w:val="006B09BA"/>
    <w:rsid w:val="006B11CB"/>
    <w:rsid w:val="006B33ED"/>
    <w:rsid w:val="006B3746"/>
    <w:rsid w:val="006B3CAD"/>
    <w:rsid w:val="006B7434"/>
    <w:rsid w:val="006C4B24"/>
    <w:rsid w:val="006C63DB"/>
    <w:rsid w:val="006D1FB9"/>
    <w:rsid w:val="006D228E"/>
    <w:rsid w:val="006D30D6"/>
    <w:rsid w:val="006D384F"/>
    <w:rsid w:val="006D4454"/>
    <w:rsid w:val="006D4753"/>
    <w:rsid w:val="006E04D3"/>
    <w:rsid w:val="006E10D4"/>
    <w:rsid w:val="006E1178"/>
    <w:rsid w:val="006E1B57"/>
    <w:rsid w:val="006E39E1"/>
    <w:rsid w:val="006E66BF"/>
    <w:rsid w:val="006E68FA"/>
    <w:rsid w:val="006E77FA"/>
    <w:rsid w:val="006E7C58"/>
    <w:rsid w:val="006F16C8"/>
    <w:rsid w:val="006F5E6C"/>
    <w:rsid w:val="006F7AD8"/>
    <w:rsid w:val="00700D01"/>
    <w:rsid w:val="00704D6F"/>
    <w:rsid w:val="0070650E"/>
    <w:rsid w:val="0070695D"/>
    <w:rsid w:val="00707103"/>
    <w:rsid w:val="0070741E"/>
    <w:rsid w:val="00707BBE"/>
    <w:rsid w:val="007102DF"/>
    <w:rsid w:val="00710605"/>
    <w:rsid w:val="00711499"/>
    <w:rsid w:val="007115D7"/>
    <w:rsid w:val="00713655"/>
    <w:rsid w:val="00714C4C"/>
    <w:rsid w:val="00714D77"/>
    <w:rsid w:val="00716717"/>
    <w:rsid w:val="007176AE"/>
    <w:rsid w:val="00720C74"/>
    <w:rsid w:val="007211EF"/>
    <w:rsid w:val="00721628"/>
    <w:rsid w:val="00723791"/>
    <w:rsid w:val="007238A3"/>
    <w:rsid w:val="007257AD"/>
    <w:rsid w:val="00726018"/>
    <w:rsid w:val="00726298"/>
    <w:rsid w:val="007305E3"/>
    <w:rsid w:val="00730E17"/>
    <w:rsid w:val="0073145B"/>
    <w:rsid w:val="00731977"/>
    <w:rsid w:val="00731F1C"/>
    <w:rsid w:val="00733498"/>
    <w:rsid w:val="00736DD5"/>
    <w:rsid w:val="00736F9E"/>
    <w:rsid w:val="007402D8"/>
    <w:rsid w:val="007404D9"/>
    <w:rsid w:val="0074052C"/>
    <w:rsid w:val="00740A02"/>
    <w:rsid w:val="00741DA8"/>
    <w:rsid w:val="007428FC"/>
    <w:rsid w:val="00742F57"/>
    <w:rsid w:val="007434F0"/>
    <w:rsid w:val="00744C25"/>
    <w:rsid w:val="00746D25"/>
    <w:rsid w:val="00751A76"/>
    <w:rsid w:val="00752CC7"/>
    <w:rsid w:val="00752E0F"/>
    <w:rsid w:val="00754C05"/>
    <w:rsid w:val="00763145"/>
    <w:rsid w:val="00764181"/>
    <w:rsid w:val="007656B1"/>
    <w:rsid w:val="007709F4"/>
    <w:rsid w:val="0077368C"/>
    <w:rsid w:val="00773BBD"/>
    <w:rsid w:val="00775D28"/>
    <w:rsid w:val="007779F8"/>
    <w:rsid w:val="00781B5A"/>
    <w:rsid w:val="007823EB"/>
    <w:rsid w:val="0078733F"/>
    <w:rsid w:val="007879E8"/>
    <w:rsid w:val="0079081D"/>
    <w:rsid w:val="00792722"/>
    <w:rsid w:val="00794277"/>
    <w:rsid w:val="00795C0A"/>
    <w:rsid w:val="007971F8"/>
    <w:rsid w:val="0079732E"/>
    <w:rsid w:val="00797A7B"/>
    <w:rsid w:val="007A18CE"/>
    <w:rsid w:val="007A23C0"/>
    <w:rsid w:val="007A25BA"/>
    <w:rsid w:val="007A4B78"/>
    <w:rsid w:val="007A596A"/>
    <w:rsid w:val="007A6B39"/>
    <w:rsid w:val="007B0BBD"/>
    <w:rsid w:val="007B1AC8"/>
    <w:rsid w:val="007B2AEC"/>
    <w:rsid w:val="007B2CC8"/>
    <w:rsid w:val="007B30F9"/>
    <w:rsid w:val="007B39BA"/>
    <w:rsid w:val="007B46D8"/>
    <w:rsid w:val="007B787A"/>
    <w:rsid w:val="007C01B5"/>
    <w:rsid w:val="007C10F4"/>
    <w:rsid w:val="007C1639"/>
    <w:rsid w:val="007C1A38"/>
    <w:rsid w:val="007C30A1"/>
    <w:rsid w:val="007C382D"/>
    <w:rsid w:val="007C6DC3"/>
    <w:rsid w:val="007C7BDF"/>
    <w:rsid w:val="007D0421"/>
    <w:rsid w:val="007D0BA2"/>
    <w:rsid w:val="007D0F0F"/>
    <w:rsid w:val="007D26AD"/>
    <w:rsid w:val="007D26F4"/>
    <w:rsid w:val="007D5001"/>
    <w:rsid w:val="007D6D91"/>
    <w:rsid w:val="007D6E1D"/>
    <w:rsid w:val="007D7BE2"/>
    <w:rsid w:val="007D7F64"/>
    <w:rsid w:val="007E369C"/>
    <w:rsid w:val="007E4EBA"/>
    <w:rsid w:val="007E596E"/>
    <w:rsid w:val="007E604F"/>
    <w:rsid w:val="007E671E"/>
    <w:rsid w:val="007F0F58"/>
    <w:rsid w:val="007F296D"/>
    <w:rsid w:val="007F4A9C"/>
    <w:rsid w:val="007F7348"/>
    <w:rsid w:val="0080224D"/>
    <w:rsid w:val="00802730"/>
    <w:rsid w:val="00805847"/>
    <w:rsid w:val="008071AC"/>
    <w:rsid w:val="00807B87"/>
    <w:rsid w:val="008102FF"/>
    <w:rsid w:val="00810C61"/>
    <w:rsid w:val="00811574"/>
    <w:rsid w:val="00811F4B"/>
    <w:rsid w:val="00812023"/>
    <w:rsid w:val="00812944"/>
    <w:rsid w:val="00813F2E"/>
    <w:rsid w:val="008147A2"/>
    <w:rsid w:val="00817CC6"/>
    <w:rsid w:val="00823D45"/>
    <w:rsid w:val="008245A8"/>
    <w:rsid w:val="008253AA"/>
    <w:rsid w:val="00825DDC"/>
    <w:rsid w:val="00826EC1"/>
    <w:rsid w:val="00826F1A"/>
    <w:rsid w:val="008345DB"/>
    <w:rsid w:val="00834B4D"/>
    <w:rsid w:val="00837175"/>
    <w:rsid w:val="008379EE"/>
    <w:rsid w:val="0084111B"/>
    <w:rsid w:val="00841619"/>
    <w:rsid w:val="00841977"/>
    <w:rsid w:val="00841C94"/>
    <w:rsid w:val="00842FA4"/>
    <w:rsid w:val="00843FA1"/>
    <w:rsid w:val="00844499"/>
    <w:rsid w:val="0084542F"/>
    <w:rsid w:val="00846B7F"/>
    <w:rsid w:val="00846C48"/>
    <w:rsid w:val="00852695"/>
    <w:rsid w:val="008548E3"/>
    <w:rsid w:val="00854B73"/>
    <w:rsid w:val="0085541A"/>
    <w:rsid w:val="00856D25"/>
    <w:rsid w:val="00860EA7"/>
    <w:rsid w:val="008643EB"/>
    <w:rsid w:val="00866670"/>
    <w:rsid w:val="00867E51"/>
    <w:rsid w:val="00867EDE"/>
    <w:rsid w:val="00870F89"/>
    <w:rsid w:val="00871E1A"/>
    <w:rsid w:val="008748E3"/>
    <w:rsid w:val="00874FDE"/>
    <w:rsid w:val="0087613F"/>
    <w:rsid w:val="00876D8B"/>
    <w:rsid w:val="00881913"/>
    <w:rsid w:val="008867CD"/>
    <w:rsid w:val="00887365"/>
    <w:rsid w:val="00890A06"/>
    <w:rsid w:val="0089189F"/>
    <w:rsid w:val="00891AC7"/>
    <w:rsid w:val="0089232B"/>
    <w:rsid w:val="00894407"/>
    <w:rsid w:val="008963C0"/>
    <w:rsid w:val="00896C33"/>
    <w:rsid w:val="0089725C"/>
    <w:rsid w:val="00897AD2"/>
    <w:rsid w:val="008A1216"/>
    <w:rsid w:val="008A172E"/>
    <w:rsid w:val="008A1A39"/>
    <w:rsid w:val="008A295B"/>
    <w:rsid w:val="008A2F9E"/>
    <w:rsid w:val="008A3194"/>
    <w:rsid w:val="008A4FC9"/>
    <w:rsid w:val="008A6997"/>
    <w:rsid w:val="008A76E6"/>
    <w:rsid w:val="008B09F8"/>
    <w:rsid w:val="008B0BDD"/>
    <w:rsid w:val="008B2746"/>
    <w:rsid w:val="008B3783"/>
    <w:rsid w:val="008B4956"/>
    <w:rsid w:val="008B4DF7"/>
    <w:rsid w:val="008C2D64"/>
    <w:rsid w:val="008C5B16"/>
    <w:rsid w:val="008C5C2B"/>
    <w:rsid w:val="008C6198"/>
    <w:rsid w:val="008C62DC"/>
    <w:rsid w:val="008C7930"/>
    <w:rsid w:val="008D0D2F"/>
    <w:rsid w:val="008D2577"/>
    <w:rsid w:val="008D52FA"/>
    <w:rsid w:val="008E2387"/>
    <w:rsid w:val="008E3A29"/>
    <w:rsid w:val="008E3DE4"/>
    <w:rsid w:val="008E4168"/>
    <w:rsid w:val="008E5D3B"/>
    <w:rsid w:val="008E727D"/>
    <w:rsid w:val="008F2239"/>
    <w:rsid w:val="008F4DCC"/>
    <w:rsid w:val="008F62FC"/>
    <w:rsid w:val="008F6711"/>
    <w:rsid w:val="008F6E62"/>
    <w:rsid w:val="00902030"/>
    <w:rsid w:val="00903C68"/>
    <w:rsid w:val="00904752"/>
    <w:rsid w:val="00907AF8"/>
    <w:rsid w:val="00907F4B"/>
    <w:rsid w:val="009129A0"/>
    <w:rsid w:val="00915602"/>
    <w:rsid w:val="00917D41"/>
    <w:rsid w:val="00920201"/>
    <w:rsid w:val="00920B93"/>
    <w:rsid w:val="00921E53"/>
    <w:rsid w:val="009224D6"/>
    <w:rsid w:val="00924A29"/>
    <w:rsid w:val="00925606"/>
    <w:rsid w:val="00925AA6"/>
    <w:rsid w:val="00925C76"/>
    <w:rsid w:val="0092715D"/>
    <w:rsid w:val="0093041E"/>
    <w:rsid w:val="009312D7"/>
    <w:rsid w:val="00931DA5"/>
    <w:rsid w:val="0093265D"/>
    <w:rsid w:val="009339A3"/>
    <w:rsid w:val="009347FE"/>
    <w:rsid w:val="00934FA2"/>
    <w:rsid w:val="00935225"/>
    <w:rsid w:val="00935DAA"/>
    <w:rsid w:val="00936228"/>
    <w:rsid w:val="00940530"/>
    <w:rsid w:val="0094115F"/>
    <w:rsid w:val="00941406"/>
    <w:rsid w:val="00945B27"/>
    <w:rsid w:val="00946443"/>
    <w:rsid w:val="00946C8D"/>
    <w:rsid w:val="0094746A"/>
    <w:rsid w:val="00947A72"/>
    <w:rsid w:val="00947AFB"/>
    <w:rsid w:val="00954735"/>
    <w:rsid w:val="00954A94"/>
    <w:rsid w:val="009557EB"/>
    <w:rsid w:val="00957AD6"/>
    <w:rsid w:val="00961B63"/>
    <w:rsid w:val="00962699"/>
    <w:rsid w:val="009653BD"/>
    <w:rsid w:val="00967B58"/>
    <w:rsid w:val="00967F37"/>
    <w:rsid w:val="009717E1"/>
    <w:rsid w:val="00972248"/>
    <w:rsid w:val="00972D1E"/>
    <w:rsid w:val="009737AF"/>
    <w:rsid w:val="00977248"/>
    <w:rsid w:val="009837EE"/>
    <w:rsid w:val="009845C1"/>
    <w:rsid w:val="0098477A"/>
    <w:rsid w:val="00984A66"/>
    <w:rsid w:val="0098559C"/>
    <w:rsid w:val="00985F1B"/>
    <w:rsid w:val="0099017A"/>
    <w:rsid w:val="0099053D"/>
    <w:rsid w:val="009912C4"/>
    <w:rsid w:val="00992582"/>
    <w:rsid w:val="00993C15"/>
    <w:rsid w:val="009970A1"/>
    <w:rsid w:val="009975FE"/>
    <w:rsid w:val="00997D46"/>
    <w:rsid w:val="009A064C"/>
    <w:rsid w:val="009A3005"/>
    <w:rsid w:val="009B08AB"/>
    <w:rsid w:val="009B107E"/>
    <w:rsid w:val="009B40CE"/>
    <w:rsid w:val="009B4131"/>
    <w:rsid w:val="009B48C4"/>
    <w:rsid w:val="009C2F9B"/>
    <w:rsid w:val="009C600F"/>
    <w:rsid w:val="009C6361"/>
    <w:rsid w:val="009C7315"/>
    <w:rsid w:val="009D155D"/>
    <w:rsid w:val="009D2A3C"/>
    <w:rsid w:val="009D4580"/>
    <w:rsid w:val="009D62C4"/>
    <w:rsid w:val="009D6BAC"/>
    <w:rsid w:val="009D765C"/>
    <w:rsid w:val="009E13C9"/>
    <w:rsid w:val="009E1845"/>
    <w:rsid w:val="009E1D48"/>
    <w:rsid w:val="009E254D"/>
    <w:rsid w:val="009E3298"/>
    <w:rsid w:val="009E4CC0"/>
    <w:rsid w:val="009E6BDC"/>
    <w:rsid w:val="009F0359"/>
    <w:rsid w:val="009F291D"/>
    <w:rsid w:val="009F357A"/>
    <w:rsid w:val="009F5017"/>
    <w:rsid w:val="00A0064C"/>
    <w:rsid w:val="00A0130F"/>
    <w:rsid w:val="00A019AA"/>
    <w:rsid w:val="00A01BA3"/>
    <w:rsid w:val="00A01C67"/>
    <w:rsid w:val="00A021ED"/>
    <w:rsid w:val="00A03F43"/>
    <w:rsid w:val="00A059F1"/>
    <w:rsid w:val="00A06372"/>
    <w:rsid w:val="00A11E39"/>
    <w:rsid w:val="00A125BC"/>
    <w:rsid w:val="00A13E42"/>
    <w:rsid w:val="00A16720"/>
    <w:rsid w:val="00A1674C"/>
    <w:rsid w:val="00A22376"/>
    <w:rsid w:val="00A22501"/>
    <w:rsid w:val="00A2291D"/>
    <w:rsid w:val="00A23D19"/>
    <w:rsid w:val="00A24DEF"/>
    <w:rsid w:val="00A24EBF"/>
    <w:rsid w:val="00A258D4"/>
    <w:rsid w:val="00A26AE1"/>
    <w:rsid w:val="00A271B1"/>
    <w:rsid w:val="00A31400"/>
    <w:rsid w:val="00A31761"/>
    <w:rsid w:val="00A34427"/>
    <w:rsid w:val="00A363AD"/>
    <w:rsid w:val="00A369D9"/>
    <w:rsid w:val="00A3787C"/>
    <w:rsid w:val="00A41764"/>
    <w:rsid w:val="00A4205A"/>
    <w:rsid w:val="00A441A0"/>
    <w:rsid w:val="00A445A5"/>
    <w:rsid w:val="00A4577F"/>
    <w:rsid w:val="00A46A81"/>
    <w:rsid w:val="00A50263"/>
    <w:rsid w:val="00A503D4"/>
    <w:rsid w:val="00A507DE"/>
    <w:rsid w:val="00A52BD0"/>
    <w:rsid w:val="00A52FC9"/>
    <w:rsid w:val="00A53509"/>
    <w:rsid w:val="00A555CE"/>
    <w:rsid w:val="00A56704"/>
    <w:rsid w:val="00A57F4F"/>
    <w:rsid w:val="00A602FD"/>
    <w:rsid w:val="00A6132B"/>
    <w:rsid w:val="00A64A60"/>
    <w:rsid w:val="00A64EDA"/>
    <w:rsid w:val="00A679AF"/>
    <w:rsid w:val="00A67F16"/>
    <w:rsid w:val="00A7122C"/>
    <w:rsid w:val="00A71810"/>
    <w:rsid w:val="00A72134"/>
    <w:rsid w:val="00A7261B"/>
    <w:rsid w:val="00A7390A"/>
    <w:rsid w:val="00A746A0"/>
    <w:rsid w:val="00A75BE1"/>
    <w:rsid w:val="00A760CB"/>
    <w:rsid w:val="00A76698"/>
    <w:rsid w:val="00A76F97"/>
    <w:rsid w:val="00A77A52"/>
    <w:rsid w:val="00A801EA"/>
    <w:rsid w:val="00A8069E"/>
    <w:rsid w:val="00A80AB8"/>
    <w:rsid w:val="00A81306"/>
    <w:rsid w:val="00A83102"/>
    <w:rsid w:val="00A864DF"/>
    <w:rsid w:val="00A87C11"/>
    <w:rsid w:val="00A9010A"/>
    <w:rsid w:val="00A9134A"/>
    <w:rsid w:val="00A91464"/>
    <w:rsid w:val="00A92541"/>
    <w:rsid w:val="00A926AB"/>
    <w:rsid w:val="00A93099"/>
    <w:rsid w:val="00A930DB"/>
    <w:rsid w:val="00A93A36"/>
    <w:rsid w:val="00A9447F"/>
    <w:rsid w:val="00A948C0"/>
    <w:rsid w:val="00A957D1"/>
    <w:rsid w:val="00A962BC"/>
    <w:rsid w:val="00A963AD"/>
    <w:rsid w:val="00A971A6"/>
    <w:rsid w:val="00A97257"/>
    <w:rsid w:val="00AA1B19"/>
    <w:rsid w:val="00AA5B5D"/>
    <w:rsid w:val="00AA6D54"/>
    <w:rsid w:val="00AB268C"/>
    <w:rsid w:val="00AB3010"/>
    <w:rsid w:val="00AB6D55"/>
    <w:rsid w:val="00AB7F0E"/>
    <w:rsid w:val="00AC0211"/>
    <w:rsid w:val="00AC1819"/>
    <w:rsid w:val="00AC193C"/>
    <w:rsid w:val="00AC3A00"/>
    <w:rsid w:val="00AC3B4D"/>
    <w:rsid w:val="00AC4FE8"/>
    <w:rsid w:val="00AD0A82"/>
    <w:rsid w:val="00AD0C02"/>
    <w:rsid w:val="00AD0FE9"/>
    <w:rsid w:val="00AD1949"/>
    <w:rsid w:val="00AD20CC"/>
    <w:rsid w:val="00AD426E"/>
    <w:rsid w:val="00AD5281"/>
    <w:rsid w:val="00AD6F6F"/>
    <w:rsid w:val="00AD6F73"/>
    <w:rsid w:val="00AD7294"/>
    <w:rsid w:val="00AE0A8D"/>
    <w:rsid w:val="00AE1158"/>
    <w:rsid w:val="00AE148D"/>
    <w:rsid w:val="00AE28D5"/>
    <w:rsid w:val="00AE3C4D"/>
    <w:rsid w:val="00AE6D47"/>
    <w:rsid w:val="00AE7A68"/>
    <w:rsid w:val="00AF1883"/>
    <w:rsid w:val="00AF368E"/>
    <w:rsid w:val="00AF46DA"/>
    <w:rsid w:val="00AF57A5"/>
    <w:rsid w:val="00AF65E9"/>
    <w:rsid w:val="00AF7000"/>
    <w:rsid w:val="00AF7158"/>
    <w:rsid w:val="00AF73DE"/>
    <w:rsid w:val="00AF7406"/>
    <w:rsid w:val="00B02154"/>
    <w:rsid w:val="00B0300E"/>
    <w:rsid w:val="00B0388D"/>
    <w:rsid w:val="00B07B63"/>
    <w:rsid w:val="00B115C6"/>
    <w:rsid w:val="00B127B2"/>
    <w:rsid w:val="00B135D2"/>
    <w:rsid w:val="00B1671E"/>
    <w:rsid w:val="00B16B9A"/>
    <w:rsid w:val="00B1703C"/>
    <w:rsid w:val="00B2298D"/>
    <w:rsid w:val="00B22DC4"/>
    <w:rsid w:val="00B23B85"/>
    <w:rsid w:val="00B26833"/>
    <w:rsid w:val="00B303B5"/>
    <w:rsid w:val="00B30459"/>
    <w:rsid w:val="00B305AA"/>
    <w:rsid w:val="00B30B8A"/>
    <w:rsid w:val="00B30DB7"/>
    <w:rsid w:val="00B322D2"/>
    <w:rsid w:val="00B324EE"/>
    <w:rsid w:val="00B34A1D"/>
    <w:rsid w:val="00B3528F"/>
    <w:rsid w:val="00B35448"/>
    <w:rsid w:val="00B35B99"/>
    <w:rsid w:val="00B368E1"/>
    <w:rsid w:val="00B36C2A"/>
    <w:rsid w:val="00B36FF8"/>
    <w:rsid w:val="00B40E37"/>
    <w:rsid w:val="00B40FBC"/>
    <w:rsid w:val="00B45B71"/>
    <w:rsid w:val="00B46051"/>
    <w:rsid w:val="00B501BB"/>
    <w:rsid w:val="00B50810"/>
    <w:rsid w:val="00B51535"/>
    <w:rsid w:val="00B518CD"/>
    <w:rsid w:val="00B55BEF"/>
    <w:rsid w:val="00B55C20"/>
    <w:rsid w:val="00B57E45"/>
    <w:rsid w:val="00B6003F"/>
    <w:rsid w:val="00B60DB2"/>
    <w:rsid w:val="00B63286"/>
    <w:rsid w:val="00B6498D"/>
    <w:rsid w:val="00B65612"/>
    <w:rsid w:val="00B65D0B"/>
    <w:rsid w:val="00B6666E"/>
    <w:rsid w:val="00B71B72"/>
    <w:rsid w:val="00B73077"/>
    <w:rsid w:val="00B73ACE"/>
    <w:rsid w:val="00B74044"/>
    <w:rsid w:val="00B75983"/>
    <w:rsid w:val="00B771F6"/>
    <w:rsid w:val="00B806E3"/>
    <w:rsid w:val="00B8080C"/>
    <w:rsid w:val="00B8406B"/>
    <w:rsid w:val="00B840D5"/>
    <w:rsid w:val="00B85400"/>
    <w:rsid w:val="00B8559F"/>
    <w:rsid w:val="00B874DF"/>
    <w:rsid w:val="00B87EAB"/>
    <w:rsid w:val="00B915AE"/>
    <w:rsid w:val="00B91945"/>
    <w:rsid w:val="00B93B6F"/>
    <w:rsid w:val="00B93DD6"/>
    <w:rsid w:val="00B93E31"/>
    <w:rsid w:val="00B9462A"/>
    <w:rsid w:val="00B950FC"/>
    <w:rsid w:val="00B972FB"/>
    <w:rsid w:val="00B97CCB"/>
    <w:rsid w:val="00BA0352"/>
    <w:rsid w:val="00BA0D91"/>
    <w:rsid w:val="00BA1874"/>
    <w:rsid w:val="00BA1AF9"/>
    <w:rsid w:val="00BA3133"/>
    <w:rsid w:val="00BA49BC"/>
    <w:rsid w:val="00BA5F0C"/>
    <w:rsid w:val="00BB0684"/>
    <w:rsid w:val="00BB2F5C"/>
    <w:rsid w:val="00BB2FA0"/>
    <w:rsid w:val="00BB34EF"/>
    <w:rsid w:val="00BB60CB"/>
    <w:rsid w:val="00BC060D"/>
    <w:rsid w:val="00BC072F"/>
    <w:rsid w:val="00BC2DE9"/>
    <w:rsid w:val="00BC5872"/>
    <w:rsid w:val="00BC65E3"/>
    <w:rsid w:val="00BC7D64"/>
    <w:rsid w:val="00BD1092"/>
    <w:rsid w:val="00BD109F"/>
    <w:rsid w:val="00BD2110"/>
    <w:rsid w:val="00BD2504"/>
    <w:rsid w:val="00BD2672"/>
    <w:rsid w:val="00BD2AFE"/>
    <w:rsid w:val="00BD3AAA"/>
    <w:rsid w:val="00BD4062"/>
    <w:rsid w:val="00BD4609"/>
    <w:rsid w:val="00BD4ABD"/>
    <w:rsid w:val="00BD4FD7"/>
    <w:rsid w:val="00BD5125"/>
    <w:rsid w:val="00BD7336"/>
    <w:rsid w:val="00BD7642"/>
    <w:rsid w:val="00BD778B"/>
    <w:rsid w:val="00BD7BC6"/>
    <w:rsid w:val="00BD7E48"/>
    <w:rsid w:val="00BE1325"/>
    <w:rsid w:val="00BE1ADA"/>
    <w:rsid w:val="00BE227D"/>
    <w:rsid w:val="00BE3600"/>
    <w:rsid w:val="00BE7622"/>
    <w:rsid w:val="00BF2FD1"/>
    <w:rsid w:val="00BF3A9C"/>
    <w:rsid w:val="00BF4234"/>
    <w:rsid w:val="00BF4860"/>
    <w:rsid w:val="00C00167"/>
    <w:rsid w:val="00C0079E"/>
    <w:rsid w:val="00C016CF"/>
    <w:rsid w:val="00C01CD1"/>
    <w:rsid w:val="00C037FF"/>
    <w:rsid w:val="00C0596E"/>
    <w:rsid w:val="00C0609F"/>
    <w:rsid w:val="00C10756"/>
    <w:rsid w:val="00C13A99"/>
    <w:rsid w:val="00C14882"/>
    <w:rsid w:val="00C212D7"/>
    <w:rsid w:val="00C220AF"/>
    <w:rsid w:val="00C2379E"/>
    <w:rsid w:val="00C2472E"/>
    <w:rsid w:val="00C27269"/>
    <w:rsid w:val="00C272F9"/>
    <w:rsid w:val="00C27DBE"/>
    <w:rsid w:val="00C32DC7"/>
    <w:rsid w:val="00C33138"/>
    <w:rsid w:val="00C355ED"/>
    <w:rsid w:val="00C35BC9"/>
    <w:rsid w:val="00C3627F"/>
    <w:rsid w:val="00C37683"/>
    <w:rsid w:val="00C43DFA"/>
    <w:rsid w:val="00C455CD"/>
    <w:rsid w:val="00C45F80"/>
    <w:rsid w:val="00C473E6"/>
    <w:rsid w:val="00C55E61"/>
    <w:rsid w:val="00C57096"/>
    <w:rsid w:val="00C57914"/>
    <w:rsid w:val="00C57EB0"/>
    <w:rsid w:val="00C63317"/>
    <w:rsid w:val="00C64717"/>
    <w:rsid w:val="00C654DF"/>
    <w:rsid w:val="00C70047"/>
    <w:rsid w:val="00C7265B"/>
    <w:rsid w:val="00C727EE"/>
    <w:rsid w:val="00C73263"/>
    <w:rsid w:val="00C73B91"/>
    <w:rsid w:val="00C7774F"/>
    <w:rsid w:val="00C80193"/>
    <w:rsid w:val="00C81C83"/>
    <w:rsid w:val="00C82818"/>
    <w:rsid w:val="00C82A79"/>
    <w:rsid w:val="00C8308C"/>
    <w:rsid w:val="00C86A0A"/>
    <w:rsid w:val="00C87002"/>
    <w:rsid w:val="00C91A09"/>
    <w:rsid w:val="00C925C0"/>
    <w:rsid w:val="00C928DF"/>
    <w:rsid w:val="00C93337"/>
    <w:rsid w:val="00C94459"/>
    <w:rsid w:val="00C94AA3"/>
    <w:rsid w:val="00C95B1C"/>
    <w:rsid w:val="00C95BF6"/>
    <w:rsid w:val="00C962F6"/>
    <w:rsid w:val="00CA038A"/>
    <w:rsid w:val="00CA2A58"/>
    <w:rsid w:val="00CA32E0"/>
    <w:rsid w:val="00CA3661"/>
    <w:rsid w:val="00CB0BDF"/>
    <w:rsid w:val="00CB1823"/>
    <w:rsid w:val="00CB1C05"/>
    <w:rsid w:val="00CB2165"/>
    <w:rsid w:val="00CB2E23"/>
    <w:rsid w:val="00CB2F94"/>
    <w:rsid w:val="00CB503B"/>
    <w:rsid w:val="00CB6AA1"/>
    <w:rsid w:val="00CC0CB7"/>
    <w:rsid w:val="00CC1DF4"/>
    <w:rsid w:val="00CC2168"/>
    <w:rsid w:val="00CC2497"/>
    <w:rsid w:val="00CC269A"/>
    <w:rsid w:val="00CC476F"/>
    <w:rsid w:val="00CC5734"/>
    <w:rsid w:val="00CC5946"/>
    <w:rsid w:val="00CC70FC"/>
    <w:rsid w:val="00CC73A4"/>
    <w:rsid w:val="00CD117B"/>
    <w:rsid w:val="00CD124F"/>
    <w:rsid w:val="00CD200A"/>
    <w:rsid w:val="00CD3000"/>
    <w:rsid w:val="00CD3AB8"/>
    <w:rsid w:val="00CD486F"/>
    <w:rsid w:val="00CD4AAC"/>
    <w:rsid w:val="00CD4BD5"/>
    <w:rsid w:val="00CD5515"/>
    <w:rsid w:val="00CE05A7"/>
    <w:rsid w:val="00CE250F"/>
    <w:rsid w:val="00CE3C2E"/>
    <w:rsid w:val="00CE739E"/>
    <w:rsid w:val="00CF15EF"/>
    <w:rsid w:val="00CF1E39"/>
    <w:rsid w:val="00CF3A7F"/>
    <w:rsid w:val="00CF4587"/>
    <w:rsid w:val="00CF6D72"/>
    <w:rsid w:val="00D00A9F"/>
    <w:rsid w:val="00D02D34"/>
    <w:rsid w:val="00D048DD"/>
    <w:rsid w:val="00D04E4A"/>
    <w:rsid w:val="00D0527C"/>
    <w:rsid w:val="00D07EC3"/>
    <w:rsid w:val="00D10010"/>
    <w:rsid w:val="00D10906"/>
    <w:rsid w:val="00D110B8"/>
    <w:rsid w:val="00D11DD0"/>
    <w:rsid w:val="00D13D2A"/>
    <w:rsid w:val="00D14CD2"/>
    <w:rsid w:val="00D14D97"/>
    <w:rsid w:val="00D15CD2"/>
    <w:rsid w:val="00D16465"/>
    <w:rsid w:val="00D20F0E"/>
    <w:rsid w:val="00D2262C"/>
    <w:rsid w:val="00D27FEC"/>
    <w:rsid w:val="00D323BF"/>
    <w:rsid w:val="00D32FD8"/>
    <w:rsid w:val="00D330BE"/>
    <w:rsid w:val="00D33FAA"/>
    <w:rsid w:val="00D34B81"/>
    <w:rsid w:val="00D34BF9"/>
    <w:rsid w:val="00D4110E"/>
    <w:rsid w:val="00D4444E"/>
    <w:rsid w:val="00D45D0E"/>
    <w:rsid w:val="00D475EE"/>
    <w:rsid w:val="00D47715"/>
    <w:rsid w:val="00D50364"/>
    <w:rsid w:val="00D51459"/>
    <w:rsid w:val="00D52002"/>
    <w:rsid w:val="00D55061"/>
    <w:rsid w:val="00D55620"/>
    <w:rsid w:val="00D5792A"/>
    <w:rsid w:val="00D61010"/>
    <w:rsid w:val="00D61E10"/>
    <w:rsid w:val="00D63BC6"/>
    <w:rsid w:val="00D64266"/>
    <w:rsid w:val="00D648F8"/>
    <w:rsid w:val="00D64AAA"/>
    <w:rsid w:val="00D65298"/>
    <w:rsid w:val="00D66266"/>
    <w:rsid w:val="00D703AC"/>
    <w:rsid w:val="00D70B2D"/>
    <w:rsid w:val="00D72B33"/>
    <w:rsid w:val="00D73AE2"/>
    <w:rsid w:val="00D742E8"/>
    <w:rsid w:val="00D75820"/>
    <w:rsid w:val="00D77C10"/>
    <w:rsid w:val="00D806DE"/>
    <w:rsid w:val="00D80D1E"/>
    <w:rsid w:val="00D8783C"/>
    <w:rsid w:val="00D918B9"/>
    <w:rsid w:val="00D92AEE"/>
    <w:rsid w:val="00D93C7B"/>
    <w:rsid w:val="00D94916"/>
    <w:rsid w:val="00D9529D"/>
    <w:rsid w:val="00D96F0C"/>
    <w:rsid w:val="00D9751F"/>
    <w:rsid w:val="00DA1240"/>
    <w:rsid w:val="00DA44E0"/>
    <w:rsid w:val="00DA6380"/>
    <w:rsid w:val="00DA693C"/>
    <w:rsid w:val="00DB1286"/>
    <w:rsid w:val="00DB2749"/>
    <w:rsid w:val="00DB3DB4"/>
    <w:rsid w:val="00DB3DD7"/>
    <w:rsid w:val="00DB51F6"/>
    <w:rsid w:val="00DB57BF"/>
    <w:rsid w:val="00DB706A"/>
    <w:rsid w:val="00DC0CEE"/>
    <w:rsid w:val="00DC1161"/>
    <w:rsid w:val="00DC1219"/>
    <w:rsid w:val="00DC226C"/>
    <w:rsid w:val="00DC4E66"/>
    <w:rsid w:val="00DC6796"/>
    <w:rsid w:val="00DC68B5"/>
    <w:rsid w:val="00DC720E"/>
    <w:rsid w:val="00DC768F"/>
    <w:rsid w:val="00DC774F"/>
    <w:rsid w:val="00DD0E8A"/>
    <w:rsid w:val="00DD2A2F"/>
    <w:rsid w:val="00DD4B12"/>
    <w:rsid w:val="00DD5DF2"/>
    <w:rsid w:val="00DD5E38"/>
    <w:rsid w:val="00DD6B9F"/>
    <w:rsid w:val="00DD7F36"/>
    <w:rsid w:val="00DE02BB"/>
    <w:rsid w:val="00DE109C"/>
    <w:rsid w:val="00DE2BC3"/>
    <w:rsid w:val="00DE3108"/>
    <w:rsid w:val="00DE3B6D"/>
    <w:rsid w:val="00DE4E70"/>
    <w:rsid w:val="00DE4F3B"/>
    <w:rsid w:val="00DE5133"/>
    <w:rsid w:val="00DF0582"/>
    <w:rsid w:val="00DF0739"/>
    <w:rsid w:val="00DF112D"/>
    <w:rsid w:val="00DF1558"/>
    <w:rsid w:val="00DF1C81"/>
    <w:rsid w:val="00DF4D0B"/>
    <w:rsid w:val="00DF4F56"/>
    <w:rsid w:val="00DF546B"/>
    <w:rsid w:val="00E00248"/>
    <w:rsid w:val="00E00C00"/>
    <w:rsid w:val="00E0108D"/>
    <w:rsid w:val="00E01C96"/>
    <w:rsid w:val="00E01ED8"/>
    <w:rsid w:val="00E02353"/>
    <w:rsid w:val="00E0248A"/>
    <w:rsid w:val="00E02D93"/>
    <w:rsid w:val="00E02DEE"/>
    <w:rsid w:val="00E03083"/>
    <w:rsid w:val="00E049DF"/>
    <w:rsid w:val="00E1023F"/>
    <w:rsid w:val="00E10449"/>
    <w:rsid w:val="00E11DCC"/>
    <w:rsid w:val="00E1307A"/>
    <w:rsid w:val="00E2004D"/>
    <w:rsid w:val="00E208F2"/>
    <w:rsid w:val="00E2104B"/>
    <w:rsid w:val="00E21382"/>
    <w:rsid w:val="00E2208E"/>
    <w:rsid w:val="00E2221A"/>
    <w:rsid w:val="00E22BA3"/>
    <w:rsid w:val="00E24A31"/>
    <w:rsid w:val="00E25518"/>
    <w:rsid w:val="00E259BB"/>
    <w:rsid w:val="00E26644"/>
    <w:rsid w:val="00E26776"/>
    <w:rsid w:val="00E27777"/>
    <w:rsid w:val="00E3085E"/>
    <w:rsid w:val="00E30E89"/>
    <w:rsid w:val="00E31328"/>
    <w:rsid w:val="00E313C9"/>
    <w:rsid w:val="00E31BC1"/>
    <w:rsid w:val="00E325F1"/>
    <w:rsid w:val="00E328D5"/>
    <w:rsid w:val="00E332A9"/>
    <w:rsid w:val="00E343B3"/>
    <w:rsid w:val="00E34F03"/>
    <w:rsid w:val="00E35321"/>
    <w:rsid w:val="00E35B0B"/>
    <w:rsid w:val="00E35B9E"/>
    <w:rsid w:val="00E36430"/>
    <w:rsid w:val="00E378D8"/>
    <w:rsid w:val="00E43F25"/>
    <w:rsid w:val="00E45750"/>
    <w:rsid w:val="00E4598A"/>
    <w:rsid w:val="00E46233"/>
    <w:rsid w:val="00E52D1B"/>
    <w:rsid w:val="00E538EE"/>
    <w:rsid w:val="00E556D2"/>
    <w:rsid w:val="00E57B41"/>
    <w:rsid w:val="00E6062B"/>
    <w:rsid w:val="00E60684"/>
    <w:rsid w:val="00E61561"/>
    <w:rsid w:val="00E61A38"/>
    <w:rsid w:val="00E65C1F"/>
    <w:rsid w:val="00E660AC"/>
    <w:rsid w:val="00E66A16"/>
    <w:rsid w:val="00E66A57"/>
    <w:rsid w:val="00E722E7"/>
    <w:rsid w:val="00E732C9"/>
    <w:rsid w:val="00E749F7"/>
    <w:rsid w:val="00E75085"/>
    <w:rsid w:val="00E805AC"/>
    <w:rsid w:val="00E80C86"/>
    <w:rsid w:val="00E81FCD"/>
    <w:rsid w:val="00E8321F"/>
    <w:rsid w:val="00E84086"/>
    <w:rsid w:val="00E8468C"/>
    <w:rsid w:val="00E84BC1"/>
    <w:rsid w:val="00E85ED0"/>
    <w:rsid w:val="00E8739A"/>
    <w:rsid w:val="00E923BA"/>
    <w:rsid w:val="00E9284A"/>
    <w:rsid w:val="00E941DF"/>
    <w:rsid w:val="00E95340"/>
    <w:rsid w:val="00EA297B"/>
    <w:rsid w:val="00EA2D93"/>
    <w:rsid w:val="00EA3184"/>
    <w:rsid w:val="00EA3877"/>
    <w:rsid w:val="00EA3A71"/>
    <w:rsid w:val="00EA3E24"/>
    <w:rsid w:val="00EA3F38"/>
    <w:rsid w:val="00EA642B"/>
    <w:rsid w:val="00EA731B"/>
    <w:rsid w:val="00EA76F1"/>
    <w:rsid w:val="00EB0444"/>
    <w:rsid w:val="00EB5D84"/>
    <w:rsid w:val="00EC1599"/>
    <w:rsid w:val="00EC3118"/>
    <w:rsid w:val="00EC3FCB"/>
    <w:rsid w:val="00EC62E9"/>
    <w:rsid w:val="00ED22F9"/>
    <w:rsid w:val="00ED44F5"/>
    <w:rsid w:val="00ED4FD9"/>
    <w:rsid w:val="00ED5C24"/>
    <w:rsid w:val="00ED60A8"/>
    <w:rsid w:val="00ED6EEE"/>
    <w:rsid w:val="00EE0EAD"/>
    <w:rsid w:val="00EE238B"/>
    <w:rsid w:val="00EE2A70"/>
    <w:rsid w:val="00EE3965"/>
    <w:rsid w:val="00EE5769"/>
    <w:rsid w:val="00EE64F0"/>
    <w:rsid w:val="00EE66BA"/>
    <w:rsid w:val="00EE7398"/>
    <w:rsid w:val="00EF0828"/>
    <w:rsid w:val="00EF0FE0"/>
    <w:rsid w:val="00EF1BF6"/>
    <w:rsid w:val="00EF4627"/>
    <w:rsid w:val="00EF5329"/>
    <w:rsid w:val="00EF546F"/>
    <w:rsid w:val="00EF686A"/>
    <w:rsid w:val="00EF7DB7"/>
    <w:rsid w:val="00F00293"/>
    <w:rsid w:val="00F01B66"/>
    <w:rsid w:val="00F032AE"/>
    <w:rsid w:val="00F051F1"/>
    <w:rsid w:val="00F058E6"/>
    <w:rsid w:val="00F1057D"/>
    <w:rsid w:val="00F10A27"/>
    <w:rsid w:val="00F11E0D"/>
    <w:rsid w:val="00F127B0"/>
    <w:rsid w:val="00F15609"/>
    <w:rsid w:val="00F17F94"/>
    <w:rsid w:val="00F22E65"/>
    <w:rsid w:val="00F23867"/>
    <w:rsid w:val="00F26505"/>
    <w:rsid w:val="00F266F5"/>
    <w:rsid w:val="00F26B16"/>
    <w:rsid w:val="00F27392"/>
    <w:rsid w:val="00F30AB0"/>
    <w:rsid w:val="00F339EE"/>
    <w:rsid w:val="00F33A48"/>
    <w:rsid w:val="00F34812"/>
    <w:rsid w:val="00F34E18"/>
    <w:rsid w:val="00F359B4"/>
    <w:rsid w:val="00F35A85"/>
    <w:rsid w:val="00F37630"/>
    <w:rsid w:val="00F37EEF"/>
    <w:rsid w:val="00F42A95"/>
    <w:rsid w:val="00F453A5"/>
    <w:rsid w:val="00F46541"/>
    <w:rsid w:val="00F47667"/>
    <w:rsid w:val="00F503EE"/>
    <w:rsid w:val="00F50926"/>
    <w:rsid w:val="00F51FE7"/>
    <w:rsid w:val="00F520E8"/>
    <w:rsid w:val="00F52482"/>
    <w:rsid w:val="00F52DFE"/>
    <w:rsid w:val="00F55A79"/>
    <w:rsid w:val="00F56343"/>
    <w:rsid w:val="00F56AA5"/>
    <w:rsid w:val="00F57336"/>
    <w:rsid w:val="00F603CD"/>
    <w:rsid w:val="00F617C1"/>
    <w:rsid w:val="00F62A45"/>
    <w:rsid w:val="00F63EB5"/>
    <w:rsid w:val="00F649AD"/>
    <w:rsid w:val="00F663A4"/>
    <w:rsid w:val="00F664C5"/>
    <w:rsid w:val="00F66EF0"/>
    <w:rsid w:val="00F715E6"/>
    <w:rsid w:val="00F74A94"/>
    <w:rsid w:val="00F75852"/>
    <w:rsid w:val="00F812A7"/>
    <w:rsid w:val="00F8334B"/>
    <w:rsid w:val="00F84382"/>
    <w:rsid w:val="00F85D8B"/>
    <w:rsid w:val="00F86B7F"/>
    <w:rsid w:val="00F87948"/>
    <w:rsid w:val="00F90760"/>
    <w:rsid w:val="00F90F41"/>
    <w:rsid w:val="00F93022"/>
    <w:rsid w:val="00F94020"/>
    <w:rsid w:val="00F940FF"/>
    <w:rsid w:val="00F95A45"/>
    <w:rsid w:val="00F97EDD"/>
    <w:rsid w:val="00FA1B1A"/>
    <w:rsid w:val="00FA30E2"/>
    <w:rsid w:val="00FA373A"/>
    <w:rsid w:val="00FA39C9"/>
    <w:rsid w:val="00FA44B9"/>
    <w:rsid w:val="00FA6D50"/>
    <w:rsid w:val="00FA71E4"/>
    <w:rsid w:val="00FB243E"/>
    <w:rsid w:val="00FB3F1F"/>
    <w:rsid w:val="00FB406E"/>
    <w:rsid w:val="00FB47A6"/>
    <w:rsid w:val="00FB6794"/>
    <w:rsid w:val="00FC04C1"/>
    <w:rsid w:val="00FC07AC"/>
    <w:rsid w:val="00FC097E"/>
    <w:rsid w:val="00FC2324"/>
    <w:rsid w:val="00FC34ED"/>
    <w:rsid w:val="00FC383D"/>
    <w:rsid w:val="00FC3A0E"/>
    <w:rsid w:val="00FC3E32"/>
    <w:rsid w:val="00FC4723"/>
    <w:rsid w:val="00FC67C0"/>
    <w:rsid w:val="00FC71AC"/>
    <w:rsid w:val="00FC7E61"/>
    <w:rsid w:val="00FD0159"/>
    <w:rsid w:val="00FD069F"/>
    <w:rsid w:val="00FD13C1"/>
    <w:rsid w:val="00FD24A6"/>
    <w:rsid w:val="00FD3E82"/>
    <w:rsid w:val="00FD6CD1"/>
    <w:rsid w:val="00FD797E"/>
    <w:rsid w:val="00FD7A7C"/>
    <w:rsid w:val="00FD7FD0"/>
    <w:rsid w:val="00FE0AC3"/>
    <w:rsid w:val="00FE0DA5"/>
    <w:rsid w:val="00FE1947"/>
    <w:rsid w:val="00FE2EE2"/>
    <w:rsid w:val="00FE3682"/>
    <w:rsid w:val="00FE49A5"/>
    <w:rsid w:val="00FE6DED"/>
    <w:rsid w:val="00FE798A"/>
    <w:rsid w:val="00FF0B98"/>
    <w:rsid w:val="00FF0EAD"/>
    <w:rsid w:val="00FF21ED"/>
    <w:rsid w:val="00FF3057"/>
    <w:rsid w:val="00FF4710"/>
    <w:rsid w:val="00FF5030"/>
    <w:rsid w:val="00FF56A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995EC16"/>
  <w15:docId w15:val="{CDEC518F-56FC-4A18-98F6-240AE976D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2A40"/>
  </w:style>
  <w:style w:type="paragraph" w:styleId="Titolo1">
    <w:name w:val="heading 1"/>
    <w:basedOn w:val="Normale"/>
    <w:next w:val="Normale"/>
    <w:qFormat/>
    <w:rsid w:val="00EF0828"/>
    <w:pPr>
      <w:keepNext/>
      <w:outlineLvl w:val="0"/>
    </w:pPr>
    <w:rPr>
      <w:sz w:val="24"/>
    </w:rPr>
  </w:style>
  <w:style w:type="paragraph" w:styleId="Titolo2">
    <w:name w:val="heading 2"/>
    <w:basedOn w:val="Normale"/>
    <w:next w:val="Normale"/>
    <w:qFormat/>
    <w:rsid w:val="00EF0828"/>
    <w:pPr>
      <w:keepNext/>
      <w:jc w:val="center"/>
      <w:outlineLvl w:val="1"/>
    </w:pPr>
    <w:rPr>
      <w:snapToGrid w:val="0"/>
      <w:color w:val="000000"/>
      <w:sz w:val="24"/>
      <w:szCs w:val="24"/>
    </w:rPr>
  </w:style>
  <w:style w:type="paragraph" w:styleId="Titolo3">
    <w:name w:val="heading 3"/>
    <w:basedOn w:val="Normale"/>
    <w:next w:val="Normale"/>
    <w:qFormat/>
    <w:rsid w:val="00EF0828"/>
    <w:pPr>
      <w:keepNext/>
      <w:ind w:left="567"/>
      <w:outlineLvl w:val="2"/>
    </w:pPr>
    <w:rPr>
      <w:b/>
      <w:sz w:val="22"/>
    </w:rPr>
  </w:style>
  <w:style w:type="paragraph" w:styleId="Titolo4">
    <w:name w:val="heading 4"/>
    <w:basedOn w:val="Normale"/>
    <w:next w:val="Normale"/>
    <w:qFormat/>
    <w:rsid w:val="00EF0828"/>
    <w:pPr>
      <w:keepNext/>
      <w:jc w:val="center"/>
      <w:outlineLvl w:val="3"/>
    </w:pPr>
    <w:rPr>
      <w:b/>
      <w:sz w:val="44"/>
    </w:rPr>
  </w:style>
  <w:style w:type="paragraph" w:styleId="Titolo5">
    <w:name w:val="heading 5"/>
    <w:basedOn w:val="Normale"/>
    <w:next w:val="Normale"/>
    <w:qFormat/>
    <w:rsid w:val="00EF0828"/>
    <w:pPr>
      <w:keepNext/>
      <w:outlineLvl w:val="4"/>
    </w:pPr>
    <w:rPr>
      <w:rFonts w:ascii="Arial" w:hAnsi="Arial"/>
      <w:b/>
      <w:sz w:val="22"/>
      <w:lang w:val="en-US"/>
    </w:rPr>
  </w:style>
  <w:style w:type="paragraph" w:styleId="Titolo6">
    <w:name w:val="heading 6"/>
    <w:basedOn w:val="Normale"/>
    <w:next w:val="Normale"/>
    <w:qFormat/>
    <w:rsid w:val="00EF0828"/>
    <w:pPr>
      <w:keepNext/>
      <w:tabs>
        <w:tab w:val="left" w:pos="-1701"/>
      </w:tabs>
      <w:spacing w:line="360" w:lineRule="auto"/>
      <w:ind w:left="-142" w:right="70" w:firstLine="142"/>
      <w:jc w:val="both"/>
      <w:outlineLvl w:val="5"/>
    </w:pPr>
    <w:rPr>
      <w:rFonts w:ascii="Arial" w:hAnsi="Arial"/>
      <w:sz w:val="32"/>
      <w:u w:val="single"/>
      <w:lang w:val="en-US"/>
    </w:rPr>
  </w:style>
  <w:style w:type="paragraph" w:styleId="Titolo7">
    <w:name w:val="heading 7"/>
    <w:basedOn w:val="Normale"/>
    <w:next w:val="Normale"/>
    <w:qFormat/>
    <w:rsid w:val="00EF0828"/>
    <w:pPr>
      <w:keepNext/>
      <w:jc w:val="center"/>
      <w:outlineLvl w:val="6"/>
    </w:pPr>
    <w:rPr>
      <w:rFonts w:ascii="Calisto MT" w:hAnsi="Calisto MT"/>
      <w:b/>
      <w:sz w:val="32"/>
      <w:u w:val="single"/>
      <w:lang w:val="en-US"/>
    </w:rPr>
  </w:style>
  <w:style w:type="paragraph" w:styleId="Titolo8">
    <w:name w:val="heading 8"/>
    <w:basedOn w:val="Normale"/>
    <w:next w:val="Normale"/>
    <w:qFormat/>
    <w:rsid w:val="00EF0828"/>
    <w:pPr>
      <w:keepNext/>
      <w:jc w:val="center"/>
      <w:outlineLvl w:val="7"/>
    </w:pPr>
    <w:rPr>
      <w:rFonts w:ascii="Arial" w:hAnsi="Arial"/>
      <w:b/>
      <w:sz w:val="24"/>
      <w:lang w:val="en-US"/>
    </w:rPr>
  </w:style>
  <w:style w:type="paragraph" w:styleId="Titolo9">
    <w:name w:val="heading 9"/>
    <w:basedOn w:val="Normale"/>
    <w:next w:val="Normale"/>
    <w:link w:val="Titolo9Carattere"/>
    <w:uiPriority w:val="9"/>
    <w:semiHidden/>
    <w:unhideWhenUsed/>
    <w:qFormat/>
    <w:rsid w:val="00482FF2"/>
    <w:pPr>
      <w:spacing w:before="240" w:after="60"/>
      <w:outlineLvl w:val="8"/>
    </w:pPr>
    <w:rPr>
      <w:rFonts w:ascii="Cambria" w:hAnsi="Cambria"/>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EF0828"/>
    <w:rPr>
      <w:rFonts w:ascii="Calisto MT" w:hAnsi="Calisto MT"/>
      <w:sz w:val="24"/>
      <w:lang w:val="en-US"/>
    </w:rPr>
  </w:style>
  <w:style w:type="paragraph" w:styleId="Rientrocorpodeltesto">
    <w:name w:val="Body Text Indent"/>
    <w:basedOn w:val="Normale"/>
    <w:semiHidden/>
    <w:rsid w:val="00EF0828"/>
    <w:pPr>
      <w:ind w:firstLine="567"/>
      <w:jc w:val="both"/>
    </w:pPr>
    <w:rPr>
      <w:b/>
      <w:sz w:val="22"/>
    </w:rPr>
  </w:style>
  <w:style w:type="paragraph" w:styleId="Corpodeltesto2">
    <w:name w:val="Body Text 2"/>
    <w:basedOn w:val="Normale"/>
    <w:link w:val="Corpodeltesto2Carattere"/>
    <w:semiHidden/>
    <w:rsid w:val="00EF0828"/>
    <w:pPr>
      <w:jc w:val="both"/>
    </w:pPr>
    <w:rPr>
      <w:sz w:val="24"/>
      <w:szCs w:val="24"/>
    </w:rPr>
  </w:style>
  <w:style w:type="paragraph" w:styleId="Titolo">
    <w:name w:val="Title"/>
    <w:basedOn w:val="Normale"/>
    <w:qFormat/>
    <w:rsid w:val="00EF0828"/>
    <w:pPr>
      <w:jc w:val="center"/>
    </w:pPr>
    <w:rPr>
      <w:rFonts w:ascii="Arial" w:hAnsi="Arial"/>
      <w:sz w:val="24"/>
    </w:rPr>
  </w:style>
  <w:style w:type="paragraph" w:customStyle="1" w:styleId="Visto">
    <w:name w:val="Visto"/>
    <w:basedOn w:val="Normale"/>
    <w:rsid w:val="00EF0828"/>
    <w:pPr>
      <w:ind w:left="765" w:hanging="765"/>
      <w:jc w:val="both"/>
    </w:pPr>
    <w:rPr>
      <w:rFonts w:ascii="Arial" w:hAnsi="Arial"/>
      <w:b/>
      <w:sz w:val="24"/>
    </w:rPr>
  </w:style>
  <w:style w:type="paragraph" w:styleId="Testofumetto">
    <w:name w:val="Balloon Text"/>
    <w:basedOn w:val="Normale"/>
    <w:semiHidden/>
    <w:rsid w:val="00EF0828"/>
    <w:rPr>
      <w:rFonts w:ascii="Tahoma" w:hAnsi="Tahoma" w:cs="Tahoma"/>
      <w:sz w:val="16"/>
      <w:szCs w:val="16"/>
    </w:rPr>
  </w:style>
  <w:style w:type="paragraph" w:customStyle="1" w:styleId="Default">
    <w:name w:val="Default"/>
    <w:rsid w:val="00EF0828"/>
    <w:pPr>
      <w:autoSpaceDE w:val="0"/>
      <w:autoSpaceDN w:val="0"/>
      <w:adjustRightInd w:val="0"/>
    </w:pPr>
    <w:rPr>
      <w:color w:val="000000"/>
      <w:sz w:val="24"/>
      <w:szCs w:val="24"/>
    </w:rPr>
  </w:style>
  <w:style w:type="character" w:styleId="Collegamentoipertestuale">
    <w:name w:val="Hyperlink"/>
    <w:semiHidden/>
    <w:rsid w:val="00EF0828"/>
    <w:rPr>
      <w:color w:val="0000FF"/>
      <w:u w:val="single"/>
    </w:rPr>
  </w:style>
  <w:style w:type="paragraph" w:styleId="Corpodeltesto3">
    <w:name w:val="Body Text 3"/>
    <w:basedOn w:val="Normale"/>
    <w:semiHidden/>
    <w:rsid w:val="00EF0828"/>
    <w:pPr>
      <w:jc w:val="both"/>
    </w:pPr>
    <w:rPr>
      <w:rFonts w:ascii="Tahoma" w:hAnsi="Tahoma" w:cs="Tahoma"/>
      <w:b/>
      <w:bCs/>
      <w:color w:val="000000"/>
      <w:sz w:val="24"/>
      <w:szCs w:val="17"/>
    </w:rPr>
  </w:style>
  <w:style w:type="table" w:styleId="Grigliatabella">
    <w:name w:val="Table Grid"/>
    <w:basedOn w:val="Tabellanormale"/>
    <w:uiPriority w:val="59"/>
    <w:rsid w:val="00180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B21BE"/>
    <w:pPr>
      <w:tabs>
        <w:tab w:val="center" w:pos="4819"/>
        <w:tab w:val="right" w:pos="9638"/>
      </w:tabs>
    </w:pPr>
  </w:style>
  <w:style w:type="character" w:customStyle="1" w:styleId="IntestazioneCarattere">
    <w:name w:val="Intestazione Carattere"/>
    <w:basedOn w:val="Carpredefinitoparagrafo"/>
    <w:link w:val="Intestazione"/>
    <w:uiPriority w:val="99"/>
    <w:rsid w:val="001B21BE"/>
  </w:style>
  <w:style w:type="paragraph" w:styleId="Pidipagina">
    <w:name w:val="footer"/>
    <w:basedOn w:val="Normale"/>
    <w:link w:val="PidipaginaCarattere"/>
    <w:uiPriority w:val="99"/>
    <w:unhideWhenUsed/>
    <w:rsid w:val="001B21BE"/>
    <w:pPr>
      <w:tabs>
        <w:tab w:val="center" w:pos="4819"/>
        <w:tab w:val="right" w:pos="9638"/>
      </w:tabs>
    </w:pPr>
  </w:style>
  <w:style w:type="character" w:customStyle="1" w:styleId="PidipaginaCarattere">
    <w:name w:val="Piè di pagina Carattere"/>
    <w:basedOn w:val="Carpredefinitoparagrafo"/>
    <w:link w:val="Pidipagina"/>
    <w:uiPriority w:val="99"/>
    <w:rsid w:val="001B21BE"/>
  </w:style>
  <w:style w:type="character" w:customStyle="1" w:styleId="CorpotestoCarattere">
    <w:name w:val="Corpo testo Carattere"/>
    <w:link w:val="Corpotesto"/>
    <w:rsid w:val="00837175"/>
    <w:rPr>
      <w:rFonts w:ascii="Calisto MT" w:hAnsi="Calisto MT"/>
      <w:sz w:val="24"/>
      <w:lang w:val="en-US"/>
    </w:rPr>
  </w:style>
  <w:style w:type="character" w:customStyle="1" w:styleId="Corpodeltesto2Carattere">
    <w:name w:val="Corpo del testo 2 Carattere"/>
    <w:link w:val="Corpodeltesto2"/>
    <w:semiHidden/>
    <w:rsid w:val="00E35B0B"/>
    <w:rPr>
      <w:sz w:val="24"/>
      <w:szCs w:val="24"/>
    </w:rPr>
  </w:style>
  <w:style w:type="paragraph" w:styleId="Paragrafoelenco">
    <w:name w:val="List Paragraph"/>
    <w:basedOn w:val="Normale"/>
    <w:uiPriority w:val="34"/>
    <w:qFormat/>
    <w:rsid w:val="000F2794"/>
    <w:pPr>
      <w:ind w:left="708"/>
    </w:pPr>
  </w:style>
  <w:style w:type="character" w:customStyle="1" w:styleId="apple-converted-space">
    <w:name w:val="apple-converted-space"/>
    <w:rsid w:val="000F2794"/>
  </w:style>
  <w:style w:type="character" w:styleId="Enfasigrassetto">
    <w:name w:val="Strong"/>
    <w:uiPriority w:val="22"/>
    <w:qFormat/>
    <w:rsid w:val="000F2794"/>
    <w:rPr>
      <w:b/>
      <w:bCs/>
    </w:rPr>
  </w:style>
  <w:style w:type="paragraph" w:styleId="Didascalia">
    <w:name w:val="caption"/>
    <w:basedOn w:val="Normale"/>
    <w:next w:val="Normale"/>
    <w:qFormat/>
    <w:rsid w:val="0048145B"/>
    <w:pPr>
      <w:spacing w:line="240" w:lineRule="atLeast"/>
    </w:pPr>
    <w:rPr>
      <w:rFonts w:ascii="Arial" w:hAnsi="Arial"/>
      <w:b/>
      <w:sz w:val="24"/>
      <w:szCs w:val="24"/>
    </w:rPr>
  </w:style>
  <w:style w:type="character" w:customStyle="1" w:styleId="Titolo9Carattere">
    <w:name w:val="Titolo 9 Carattere"/>
    <w:link w:val="Titolo9"/>
    <w:uiPriority w:val="9"/>
    <w:semiHidden/>
    <w:rsid w:val="00482FF2"/>
    <w:rPr>
      <w:rFonts w:ascii="Cambria" w:eastAsia="Times New Roman" w:hAnsi="Cambria" w:cs="Times New Roman"/>
      <w:sz w:val="22"/>
      <w:szCs w:val="22"/>
    </w:rPr>
  </w:style>
  <w:style w:type="paragraph" w:styleId="Testodelblocco">
    <w:name w:val="Block Text"/>
    <w:basedOn w:val="Normale"/>
    <w:semiHidden/>
    <w:rsid w:val="00723791"/>
    <w:pPr>
      <w:tabs>
        <w:tab w:val="left" w:pos="720"/>
        <w:tab w:val="left" w:pos="9180"/>
      </w:tabs>
      <w:ind w:left="180" w:right="278"/>
      <w:jc w:val="both"/>
    </w:pPr>
    <w:rPr>
      <w:sz w:val="24"/>
      <w:szCs w:val="24"/>
    </w:rPr>
  </w:style>
  <w:style w:type="character" w:customStyle="1" w:styleId="insidecaption">
    <w:name w:val="insidecaption"/>
    <w:basedOn w:val="Carpredefinitoparagrafo"/>
    <w:rsid w:val="005666F7"/>
  </w:style>
  <w:style w:type="character" w:customStyle="1" w:styleId="col-sm-12">
    <w:name w:val="col-sm-12"/>
    <w:basedOn w:val="Carpredefinitoparagrafo"/>
    <w:rsid w:val="00B30B8A"/>
  </w:style>
  <w:style w:type="character" w:customStyle="1" w:styleId="ng-binding">
    <w:name w:val="ng-binding"/>
    <w:basedOn w:val="Carpredefinitoparagrafo"/>
    <w:rsid w:val="00B30B8A"/>
  </w:style>
  <w:style w:type="character" w:customStyle="1" w:styleId="contentpasted1">
    <w:name w:val="contentpasted1"/>
    <w:basedOn w:val="Carpredefinitoparagrafo"/>
    <w:rsid w:val="00093FDE"/>
  </w:style>
  <w:style w:type="table" w:customStyle="1" w:styleId="Grigliatabella1">
    <w:name w:val="Griglia tabella1"/>
    <w:basedOn w:val="Tabellanormale"/>
    <w:next w:val="Grigliatabella"/>
    <w:uiPriority w:val="59"/>
    <w:rsid w:val="00896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Carpredefinitoparagrafo"/>
    <w:rsid w:val="00B73ACE"/>
  </w:style>
  <w:style w:type="table" w:customStyle="1" w:styleId="TableNormal">
    <w:name w:val="Table Normal"/>
    <w:uiPriority w:val="2"/>
    <w:semiHidden/>
    <w:unhideWhenUsed/>
    <w:qFormat/>
    <w:rsid w:val="0084111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4111B"/>
    <w:pPr>
      <w:widowControl w:val="0"/>
      <w:autoSpaceDE w:val="0"/>
      <w:autoSpaceDN w:val="0"/>
    </w:pPr>
    <w:rPr>
      <w:rFonts w:ascii="Comic Sans MS" w:eastAsia="Comic Sans MS" w:hAnsi="Comic Sans MS" w:cs="Comic Sans MS"/>
      <w:sz w:val="22"/>
      <w:szCs w:val="22"/>
      <w:lang w:eastAsia="en-US"/>
    </w:rPr>
  </w:style>
  <w:style w:type="paragraph" w:customStyle="1" w:styleId="paragraph">
    <w:name w:val="paragraph"/>
    <w:basedOn w:val="Normale"/>
    <w:rsid w:val="005D4C7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37369">
      <w:bodyDiv w:val="1"/>
      <w:marLeft w:val="0"/>
      <w:marRight w:val="0"/>
      <w:marTop w:val="0"/>
      <w:marBottom w:val="0"/>
      <w:divBdr>
        <w:top w:val="none" w:sz="0" w:space="0" w:color="auto"/>
        <w:left w:val="none" w:sz="0" w:space="0" w:color="auto"/>
        <w:bottom w:val="none" w:sz="0" w:space="0" w:color="auto"/>
        <w:right w:val="none" w:sz="0" w:space="0" w:color="auto"/>
      </w:divBdr>
    </w:div>
    <w:div w:id="83649935">
      <w:bodyDiv w:val="1"/>
      <w:marLeft w:val="0"/>
      <w:marRight w:val="0"/>
      <w:marTop w:val="0"/>
      <w:marBottom w:val="0"/>
      <w:divBdr>
        <w:top w:val="none" w:sz="0" w:space="0" w:color="auto"/>
        <w:left w:val="none" w:sz="0" w:space="0" w:color="auto"/>
        <w:bottom w:val="none" w:sz="0" w:space="0" w:color="auto"/>
        <w:right w:val="none" w:sz="0" w:space="0" w:color="auto"/>
      </w:divBdr>
    </w:div>
    <w:div w:id="90861365">
      <w:bodyDiv w:val="1"/>
      <w:marLeft w:val="0"/>
      <w:marRight w:val="0"/>
      <w:marTop w:val="0"/>
      <w:marBottom w:val="0"/>
      <w:divBdr>
        <w:top w:val="none" w:sz="0" w:space="0" w:color="auto"/>
        <w:left w:val="none" w:sz="0" w:space="0" w:color="auto"/>
        <w:bottom w:val="none" w:sz="0" w:space="0" w:color="auto"/>
        <w:right w:val="none" w:sz="0" w:space="0" w:color="auto"/>
      </w:divBdr>
    </w:div>
    <w:div w:id="90862093">
      <w:bodyDiv w:val="1"/>
      <w:marLeft w:val="0"/>
      <w:marRight w:val="0"/>
      <w:marTop w:val="0"/>
      <w:marBottom w:val="0"/>
      <w:divBdr>
        <w:top w:val="none" w:sz="0" w:space="0" w:color="auto"/>
        <w:left w:val="none" w:sz="0" w:space="0" w:color="auto"/>
        <w:bottom w:val="none" w:sz="0" w:space="0" w:color="auto"/>
        <w:right w:val="none" w:sz="0" w:space="0" w:color="auto"/>
      </w:divBdr>
    </w:div>
    <w:div w:id="123353160">
      <w:bodyDiv w:val="1"/>
      <w:marLeft w:val="0"/>
      <w:marRight w:val="0"/>
      <w:marTop w:val="0"/>
      <w:marBottom w:val="0"/>
      <w:divBdr>
        <w:top w:val="none" w:sz="0" w:space="0" w:color="auto"/>
        <w:left w:val="none" w:sz="0" w:space="0" w:color="auto"/>
        <w:bottom w:val="none" w:sz="0" w:space="0" w:color="auto"/>
        <w:right w:val="none" w:sz="0" w:space="0" w:color="auto"/>
      </w:divBdr>
    </w:div>
    <w:div w:id="195776449">
      <w:bodyDiv w:val="1"/>
      <w:marLeft w:val="0"/>
      <w:marRight w:val="0"/>
      <w:marTop w:val="0"/>
      <w:marBottom w:val="0"/>
      <w:divBdr>
        <w:top w:val="none" w:sz="0" w:space="0" w:color="auto"/>
        <w:left w:val="none" w:sz="0" w:space="0" w:color="auto"/>
        <w:bottom w:val="none" w:sz="0" w:space="0" w:color="auto"/>
        <w:right w:val="none" w:sz="0" w:space="0" w:color="auto"/>
      </w:divBdr>
    </w:div>
    <w:div w:id="197283272">
      <w:bodyDiv w:val="1"/>
      <w:marLeft w:val="0"/>
      <w:marRight w:val="0"/>
      <w:marTop w:val="0"/>
      <w:marBottom w:val="0"/>
      <w:divBdr>
        <w:top w:val="none" w:sz="0" w:space="0" w:color="auto"/>
        <w:left w:val="none" w:sz="0" w:space="0" w:color="auto"/>
        <w:bottom w:val="none" w:sz="0" w:space="0" w:color="auto"/>
        <w:right w:val="none" w:sz="0" w:space="0" w:color="auto"/>
      </w:divBdr>
    </w:div>
    <w:div w:id="199831066">
      <w:bodyDiv w:val="1"/>
      <w:marLeft w:val="0"/>
      <w:marRight w:val="0"/>
      <w:marTop w:val="0"/>
      <w:marBottom w:val="0"/>
      <w:divBdr>
        <w:top w:val="none" w:sz="0" w:space="0" w:color="auto"/>
        <w:left w:val="none" w:sz="0" w:space="0" w:color="auto"/>
        <w:bottom w:val="none" w:sz="0" w:space="0" w:color="auto"/>
        <w:right w:val="none" w:sz="0" w:space="0" w:color="auto"/>
      </w:divBdr>
    </w:div>
    <w:div w:id="246159924">
      <w:bodyDiv w:val="1"/>
      <w:marLeft w:val="0"/>
      <w:marRight w:val="0"/>
      <w:marTop w:val="0"/>
      <w:marBottom w:val="0"/>
      <w:divBdr>
        <w:top w:val="none" w:sz="0" w:space="0" w:color="auto"/>
        <w:left w:val="none" w:sz="0" w:space="0" w:color="auto"/>
        <w:bottom w:val="none" w:sz="0" w:space="0" w:color="auto"/>
        <w:right w:val="none" w:sz="0" w:space="0" w:color="auto"/>
      </w:divBdr>
    </w:div>
    <w:div w:id="268662619">
      <w:bodyDiv w:val="1"/>
      <w:marLeft w:val="0"/>
      <w:marRight w:val="0"/>
      <w:marTop w:val="0"/>
      <w:marBottom w:val="0"/>
      <w:divBdr>
        <w:top w:val="none" w:sz="0" w:space="0" w:color="auto"/>
        <w:left w:val="none" w:sz="0" w:space="0" w:color="auto"/>
        <w:bottom w:val="none" w:sz="0" w:space="0" w:color="auto"/>
        <w:right w:val="none" w:sz="0" w:space="0" w:color="auto"/>
      </w:divBdr>
    </w:div>
    <w:div w:id="272444853">
      <w:bodyDiv w:val="1"/>
      <w:marLeft w:val="0"/>
      <w:marRight w:val="0"/>
      <w:marTop w:val="0"/>
      <w:marBottom w:val="0"/>
      <w:divBdr>
        <w:top w:val="none" w:sz="0" w:space="0" w:color="auto"/>
        <w:left w:val="none" w:sz="0" w:space="0" w:color="auto"/>
        <w:bottom w:val="none" w:sz="0" w:space="0" w:color="auto"/>
        <w:right w:val="none" w:sz="0" w:space="0" w:color="auto"/>
      </w:divBdr>
    </w:div>
    <w:div w:id="275914960">
      <w:bodyDiv w:val="1"/>
      <w:marLeft w:val="0"/>
      <w:marRight w:val="0"/>
      <w:marTop w:val="0"/>
      <w:marBottom w:val="0"/>
      <w:divBdr>
        <w:top w:val="none" w:sz="0" w:space="0" w:color="auto"/>
        <w:left w:val="none" w:sz="0" w:space="0" w:color="auto"/>
        <w:bottom w:val="none" w:sz="0" w:space="0" w:color="auto"/>
        <w:right w:val="none" w:sz="0" w:space="0" w:color="auto"/>
      </w:divBdr>
    </w:div>
    <w:div w:id="300504983">
      <w:bodyDiv w:val="1"/>
      <w:marLeft w:val="0"/>
      <w:marRight w:val="0"/>
      <w:marTop w:val="0"/>
      <w:marBottom w:val="0"/>
      <w:divBdr>
        <w:top w:val="none" w:sz="0" w:space="0" w:color="auto"/>
        <w:left w:val="none" w:sz="0" w:space="0" w:color="auto"/>
        <w:bottom w:val="none" w:sz="0" w:space="0" w:color="auto"/>
        <w:right w:val="none" w:sz="0" w:space="0" w:color="auto"/>
      </w:divBdr>
    </w:div>
    <w:div w:id="316691270">
      <w:bodyDiv w:val="1"/>
      <w:marLeft w:val="0"/>
      <w:marRight w:val="0"/>
      <w:marTop w:val="0"/>
      <w:marBottom w:val="0"/>
      <w:divBdr>
        <w:top w:val="none" w:sz="0" w:space="0" w:color="auto"/>
        <w:left w:val="none" w:sz="0" w:space="0" w:color="auto"/>
        <w:bottom w:val="none" w:sz="0" w:space="0" w:color="auto"/>
        <w:right w:val="none" w:sz="0" w:space="0" w:color="auto"/>
      </w:divBdr>
    </w:div>
    <w:div w:id="352615605">
      <w:bodyDiv w:val="1"/>
      <w:marLeft w:val="0"/>
      <w:marRight w:val="0"/>
      <w:marTop w:val="0"/>
      <w:marBottom w:val="0"/>
      <w:divBdr>
        <w:top w:val="none" w:sz="0" w:space="0" w:color="auto"/>
        <w:left w:val="none" w:sz="0" w:space="0" w:color="auto"/>
        <w:bottom w:val="none" w:sz="0" w:space="0" w:color="auto"/>
        <w:right w:val="none" w:sz="0" w:space="0" w:color="auto"/>
      </w:divBdr>
    </w:div>
    <w:div w:id="366806318">
      <w:bodyDiv w:val="1"/>
      <w:marLeft w:val="0"/>
      <w:marRight w:val="0"/>
      <w:marTop w:val="0"/>
      <w:marBottom w:val="0"/>
      <w:divBdr>
        <w:top w:val="none" w:sz="0" w:space="0" w:color="auto"/>
        <w:left w:val="none" w:sz="0" w:space="0" w:color="auto"/>
        <w:bottom w:val="none" w:sz="0" w:space="0" w:color="auto"/>
        <w:right w:val="none" w:sz="0" w:space="0" w:color="auto"/>
      </w:divBdr>
    </w:div>
    <w:div w:id="367219949">
      <w:bodyDiv w:val="1"/>
      <w:marLeft w:val="0"/>
      <w:marRight w:val="0"/>
      <w:marTop w:val="0"/>
      <w:marBottom w:val="0"/>
      <w:divBdr>
        <w:top w:val="none" w:sz="0" w:space="0" w:color="auto"/>
        <w:left w:val="none" w:sz="0" w:space="0" w:color="auto"/>
        <w:bottom w:val="none" w:sz="0" w:space="0" w:color="auto"/>
        <w:right w:val="none" w:sz="0" w:space="0" w:color="auto"/>
      </w:divBdr>
    </w:div>
    <w:div w:id="390278151">
      <w:bodyDiv w:val="1"/>
      <w:marLeft w:val="0"/>
      <w:marRight w:val="0"/>
      <w:marTop w:val="0"/>
      <w:marBottom w:val="0"/>
      <w:divBdr>
        <w:top w:val="none" w:sz="0" w:space="0" w:color="auto"/>
        <w:left w:val="none" w:sz="0" w:space="0" w:color="auto"/>
        <w:bottom w:val="none" w:sz="0" w:space="0" w:color="auto"/>
        <w:right w:val="none" w:sz="0" w:space="0" w:color="auto"/>
      </w:divBdr>
    </w:div>
    <w:div w:id="397748105">
      <w:bodyDiv w:val="1"/>
      <w:marLeft w:val="0"/>
      <w:marRight w:val="0"/>
      <w:marTop w:val="0"/>
      <w:marBottom w:val="0"/>
      <w:divBdr>
        <w:top w:val="none" w:sz="0" w:space="0" w:color="auto"/>
        <w:left w:val="none" w:sz="0" w:space="0" w:color="auto"/>
        <w:bottom w:val="none" w:sz="0" w:space="0" w:color="auto"/>
        <w:right w:val="none" w:sz="0" w:space="0" w:color="auto"/>
      </w:divBdr>
    </w:div>
    <w:div w:id="410543010">
      <w:bodyDiv w:val="1"/>
      <w:marLeft w:val="0"/>
      <w:marRight w:val="0"/>
      <w:marTop w:val="0"/>
      <w:marBottom w:val="0"/>
      <w:divBdr>
        <w:top w:val="none" w:sz="0" w:space="0" w:color="auto"/>
        <w:left w:val="none" w:sz="0" w:space="0" w:color="auto"/>
        <w:bottom w:val="none" w:sz="0" w:space="0" w:color="auto"/>
        <w:right w:val="none" w:sz="0" w:space="0" w:color="auto"/>
      </w:divBdr>
    </w:div>
    <w:div w:id="446461555">
      <w:bodyDiv w:val="1"/>
      <w:marLeft w:val="0"/>
      <w:marRight w:val="0"/>
      <w:marTop w:val="0"/>
      <w:marBottom w:val="0"/>
      <w:divBdr>
        <w:top w:val="none" w:sz="0" w:space="0" w:color="auto"/>
        <w:left w:val="none" w:sz="0" w:space="0" w:color="auto"/>
        <w:bottom w:val="none" w:sz="0" w:space="0" w:color="auto"/>
        <w:right w:val="none" w:sz="0" w:space="0" w:color="auto"/>
      </w:divBdr>
    </w:div>
    <w:div w:id="448814426">
      <w:bodyDiv w:val="1"/>
      <w:marLeft w:val="0"/>
      <w:marRight w:val="0"/>
      <w:marTop w:val="0"/>
      <w:marBottom w:val="0"/>
      <w:divBdr>
        <w:top w:val="none" w:sz="0" w:space="0" w:color="auto"/>
        <w:left w:val="none" w:sz="0" w:space="0" w:color="auto"/>
        <w:bottom w:val="none" w:sz="0" w:space="0" w:color="auto"/>
        <w:right w:val="none" w:sz="0" w:space="0" w:color="auto"/>
      </w:divBdr>
    </w:div>
    <w:div w:id="501048178">
      <w:bodyDiv w:val="1"/>
      <w:marLeft w:val="0"/>
      <w:marRight w:val="0"/>
      <w:marTop w:val="0"/>
      <w:marBottom w:val="0"/>
      <w:divBdr>
        <w:top w:val="none" w:sz="0" w:space="0" w:color="auto"/>
        <w:left w:val="none" w:sz="0" w:space="0" w:color="auto"/>
        <w:bottom w:val="none" w:sz="0" w:space="0" w:color="auto"/>
        <w:right w:val="none" w:sz="0" w:space="0" w:color="auto"/>
      </w:divBdr>
    </w:div>
    <w:div w:id="503204226">
      <w:bodyDiv w:val="1"/>
      <w:marLeft w:val="0"/>
      <w:marRight w:val="0"/>
      <w:marTop w:val="0"/>
      <w:marBottom w:val="0"/>
      <w:divBdr>
        <w:top w:val="none" w:sz="0" w:space="0" w:color="auto"/>
        <w:left w:val="none" w:sz="0" w:space="0" w:color="auto"/>
        <w:bottom w:val="none" w:sz="0" w:space="0" w:color="auto"/>
        <w:right w:val="none" w:sz="0" w:space="0" w:color="auto"/>
      </w:divBdr>
    </w:div>
    <w:div w:id="525212614">
      <w:bodyDiv w:val="1"/>
      <w:marLeft w:val="0"/>
      <w:marRight w:val="0"/>
      <w:marTop w:val="0"/>
      <w:marBottom w:val="0"/>
      <w:divBdr>
        <w:top w:val="none" w:sz="0" w:space="0" w:color="auto"/>
        <w:left w:val="none" w:sz="0" w:space="0" w:color="auto"/>
        <w:bottom w:val="none" w:sz="0" w:space="0" w:color="auto"/>
        <w:right w:val="none" w:sz="0" w:space="0" w:color="auto"/>
      </w:divBdr>
    </w:div>
    <w:div w:id="545262693">
      <w:bodyDiv w:val="1"/>
      <w:marLeft w:val="0"/>
      <w:marRight w:val="0"/>
      <w:marTop w:val="0"/>
      <w:marBottom w:val="0"/>
      <w:divBdr>
        <w:top w:val="none" w:sz="0" w:space="0" w:color="auto"/>
        <w:left w:val="none" w:sz="0" w:space="0" w:color="auto"/>
        <w:bottom w:val="none" w:sz="0" w:space="0" w:color="auto"/>
        <w:right w:val="none" w:sz="0" w:space="0" w:color="auto"/>
      </w:divBdr>
    </w:div>
    <w:div w:id="576979357">
      <w:bodyDiv w:val="1"/>
      <w:marLeft w:val="0"/>
      <w:marRight w:val="0"/>
      <w:marTop w:val="0"/>
      <w:marBottom w:val="0"/>
      <w:divBdr>
        <w:top w:val="none" w:sz="0" w:space="0" w:color="auto"/>
        <w:left w:val="none" w:sz="0" w:space="0" w:color="auto"/>
        <w:bottom w:val="none" w:sz="0" w:space="0" w:color="auto"/>
        <w:right w:val="none" w:sz="0" w:space="0" w:color="auto"/>
      </w:divBdr>
      <w:divsChild>
        <w:div w:id="1108046099">
          <w:marLeft w:val="0"/>
          <w:marRight w:val="0"/>
          <w:marTop w:val="0"/>
          <w:marBottom w:val="0"/>
          <w:divBdr>
            <w:top w:val="none" w:sz="0" w:space="0" w:color="auto"/>
            <w:left w:val="none" w:sz="0" w:space="0" w:color="auto"/>
            <w:bottom w:val="none" w:sz="0" w:space="0" w:color="auto"/>
            <w:right w:val="none" w:sz="0" w:space="0" w:color="auto"/>
          </w:divBdr>
        </w:div>
        <w:div w:id="271476045">
          <w:marLeft w:val="0"/>
          <w:marRight w:val="0"/>
          <w:marTop w:val="0"/>
          <w:marBottom w:val="0"/>
          <w:divBdr>
            <w:top w:val="none" w:sz="0" w:space="0" w:color="auto"/>
            <w:left w:val="none" w:sz="0" w:space="0" w:color="auto"/>
            <w:bottom w:val="none" w:sz="0" w:space="0" w:color="auto"/>
            <w:right w:val="none" w:sz="0" w:space="0" w:color="auto"/>
          </w:divBdr>
        </w:div>
        <w:div w:id="1902867391">
          <w:marLeft w:val="0"/>
          <w:marRight w:val="0"/>
          <w:marTop w:val="0"/>
          <w:marBottom w:val="0"/>
          <w:divBdr>
            <w:top w:val="none" w:sz="0" w:space="0" w:color="auto"/>
            <w:left w:val="none" w:sz="0" w:space="0" w:color="auto"/>
            <w:bottom w:val="none" w:sz="0" w:space="0" w:color="auto"/>
            <w:right w:val="none" w:sz="0" w:space="0" w:color="auto"/>
          </w:divBdr>
        </w:div>
        <w:div w:id="234051870">
          <w:marLeft w:val="0"/>
          <w:marRight w:val="0"/>
          <w:marTop w:val="0"/>
          <w:marBottom w:val="0"/>
          <w:divBdr>
            <w:top w:val="none" w:sz="0" w:space="0" w:color="auto"/>
            <w:left w:val="none" w:sz="0" w:space="0" w:color="auto"/>
            <w:bottom w:val="none" w:sz="0" w:space="0" w:color="auto"/>
            <w:right w:val="none" w:sz="0" w:space="0" w:color="auto"/>
          </w:divBdr>
        </w:div>
        <w:div w:id="1729378498">
          <w:marLeft w:val="0"/>
          <w:marRight w:val="0"/>
          <w:marTop w:val="0"/>
          <w:marBottom w:val="0"/>
          <w:divBdr>
            <w:top w:val="none" w:sz="0" w:space="0" w:color="auto"/>
            <w:left w:val="none" w:sz="0" w:space="0" w:color="auto"/>
            <w:bottom w:val="none" w:sz="0" w:space="0" w:color="auto"/>
            <w:right w:val="none" w:sz="0" w:space="0" w:color="auto"/>
          </w:divBdr>
        </w:div>
        <w:div w:id="127481260">
          <w:marLeft w:val="0"/>
          <w:marRight w:val="0"/>
          <w:marTop w:val="0"/>
          <w:marBottom w:val="0"/>
          <w:divBdr>
            <w:top w:val="none" w:sz="0" w:space="0" w:color="auto"/>
            <w:left w:val="none" w:sz="0" w:space="0" w:color="auto"/>
            <w:bottom w:val="none" w:sz="0" w:space="0" w:color="auto"/>
            <w:right w:val="none" w:sz="0" w:space="0" w:color="auto"/>
          </w:divBdr>
        </w:div>
        <w:div w:id="533621114">
          <w:marLeft w:val="0"/>
          <w:marRight w:val="0"/>
          <w:marTop w:val="0"/>
          <w:marBottom w:val="0"/>
          <w:divBdr>
            <w:top w:val="none" w:sz="0" w:space="0" w:color="auto"/>
            <w:left w:val="none" w:sz="0" w:space="0" w:color="auto"/>
            <w:bottom w:val="none" w:sz="0" w:space="0" w:color="auto"/>
            <w:right w:val="none" w:sz="0" w:space="0" w:color="auto"/>
          </w:divBdr>
        </w:div>
        <w:div w:id="431559497">
          <w:marLeft w:val="0"/>
          <w:marRight w:val="0"/>
          <w:marTop w:val="0"/>
          <w:marBottom w:val="0"/>
          <w:divBdr>
            <w:top w:val="none" w:sz="0" w:space="0" w:color="auto"/>
            <w:left w:val="none" w:sz="0" w:space="0" w:color="auto"/>
            <w:bottom w:val="none" w:sz="0" w:space="0" w:color="auto"/>
            <w:right w:val="none" w:sz="0" w:space="0" w:color="auto"/>
          </w:divBdr>
        </w:div>
        <w:div w:id="1906597621">
          <w:marLeft w:val="0"/>
          <w:marRight w:val="0"/>
          <w:marTop w:val="0"/>
          <w:marBottom w:val="0"/>
          <w:divBdr>
            <w:top w:val="none" w:sz="0" w:space="0" w:color="auto"/>
            <w:left w:val="none" w:sz="0" w:space="0" w:color="auto"/>
            <w:bottom w:val="none" w:sz="0" w:space="0" w:color="auto"/>
            <w:right w:val="none" w:sz="0" w:space="0" w:color="auto"/>
          </w:divBdr>
        </w:div>
        <w:div w:id="307708658">
          <w:marLeft w:val="0"/>
          <w:marRight w:val="0"/>
          <w:marTop w:val="0"/>
          <w:marBottom w:val="0"/>
          <w:divBdr>
            <w:top w:val="none" w:sz="0" w:space="0" w:color="auto"/>
            <w:left w:val="none" w:sz="0" w:space="0" w:color="auto"/>
            <w:bottom w:val="none" w:sz="0" w:space="0" w:color="auto"/>
            <w:right w:val="none" w:sz="0" w:space="0" w:color="auto"/>
          </w:divBdr>
        </w:div>
        <w:div w:id="1478106421">
          <w:marLeft w:val="0"/>
          <w:marRight w:val="0"/>
          <w:marTop w:val="0"/>
          <w:marBottom w:val="0"/>
          <w:divBdr>
            <w:top w:val="none" w:sz="0" w:space="0" w:color="auto"/>
            <w:left w:val="none" w:sz="0" w:space="0" w:color="auto"/>
            <w:bottom w:val="none" w:sz="0" w:space="0" w:color="auto"/>
            <w:right w:val="none" w:sz="0" w:space="0" w:color="auto"/>
          </w:divBdr>
        </w:div>
        <w:div w:id="136186048">
          <w:marLeft w:val="0"/>
          <w:marRight w:val="0"/>
          <w:marTop w:val="0"/>
          <w:marBottom w:val="0"/>
          <w:divBdr>
            <w:top w:val="none" w:sz="0" w:space="0" w:color="auto"/>
            <w:left w:val="none" w:sz="0" w:space="0" w:color="auto"/>
            <w:bottom w:val="none" w:sz="0" w:space="0" w:color="auto"/>
            <w:right w:val="none" w:sz="0" w:space="0" w:color="auto"/>
          </w:divBdr>
        </w:div>
        <w:div w:id="749734884">
          <w:marLeft w:val="0"/>
          <w:marRight w:val="0"/>
          <w:marTop w:val="0"/>
          <w:marBottom w:val="0"/>
          <w:divBdr>
            <w:top w:val="none" w:sz="0" w:space="0" w:color="auto"/>
            <w:left w:val="none" w:sz="0" w:space="0" w:color="auto"/>
            <w:bottom w:val="none" w:sz="0" w:space="0" w:color="auto"/>
            <w:right w:val="none" w:sz="0" w:space="0" w:color="auto"/>
          </w:divBdr>
        </w:div>
        <w:div w:id="776371369">
          <w:marLeft w:val="0"/>
          <w:marRight w:val="0"/>
          <w:marTop w:val="0"/>
          <w:marBottom w:val="0"/>
          <w:divBdr>
            <w:top w:val="none" w:sz="0" w:space="0" w:color="auto"/>
            <w:left w:val="none" w:sz="0" w:space="0" w:color="auto"/>
            <w:bottom w:val="none" w:sz="0" w:space="0" w:color="auto"/>
            <w:right w:val="none" w:sz="0" w:space="0" w:color="auto"/>
          </w:divBdr>
        </w:div>
        <w:div w:id="144975182">
          <w:marLeft w:val="0"/>
          <w:marRight w:val="0"/>
          <w:marTop w:val="0"/>
          <w:marBottom w:val="0"/>
          <w:divBdr>
            <w:top w:val="none" w:sz="0" w:space="0" w:color="auto"/>
            <w:left w:val="none" w:sz="0" w:space="0" w:color="auto"/>
            <w:bottom w:val="none" w:sz="0" w:space="0" w:color="auto"/>
            <w:right w:val="none" w:sz="0" w:space="0" w:color="auto"/>
          </w:divBdr>
        </w:div>
        <w:div w:id="971863813">
          <w:marLeft w:val="0"/>
          <w:marRight w:val="0"/>
          <w:marTop w:val="0"/>
          <w:marBottom w:val="0"/>
          <w:divBdr>
            <w:top w:val="none" w:sz="0" w:space="0" w:color="auto"/>
            <w:left w:val="none" w:sz="0" w:space="0" w:color="auto"/>
            <w:bottom w:val="none" w:sz="0" w:space="0" w:color="auto"/>
            <w:right w:val="none" w:sz="0" w:space="0" w:color="auto"/>
          </w:divBdr>
        </w:div>
        <w:div w:id="879126013">
          <w:marLeft w:val="0"/>
          <w:marRight w:val="0"/>
          <w:marTop w:val="0"/>
          <w:marBottom w:val="0"/>
          <w:divBdr>
            <w:top w:val="none" w:sz="0" w:space="0" w:color="auto"/>
            <w:left w:val="none" w:sz="0" w:space="0" w:color="auto"/>
            <w:bottom w:val="none" w:sz="0" w:space="0" w:color="auto"/>
            <w:right w:val="none" w:sz="0" w:space="0" w:color="auto"/>
          </w:divBdr>
        </w:div>
        <w:div w:id="914703135">
          <w:marLeft w:val="0"/>
          <w:marRight w:val="0"/>
          <w:marTop w:val="0"/>
          <w:marBottom w:val="0"/>
          <w:divBdr>
            <w:top w:val="none" w:sz="0" w:space="0" w:color="auto"/>
            <w:left w:val="none" w:sz="0" w:space="0" w:color="auto"/>
            <w:bottom w:val="none" w:sz="0" w:space="0" w:color="auto"/>
            <w:right w:val="none" w:sz="0" w:space="0" w:color="auto"/>
          </w:divBdr>
        </w:div>
        <w:div w:id="501703507">
          <w:marLeft w:val="0"/>
          <w:marRight w:val="0"/>
          <w:marTop w:val="0"/>
          <w:marBottom w:val="0"/>
          <w:divBdr>
            <w:top w:val="none" w:sz="0" w:space="0" w:color="auto"/>
            <w:left w:val="none" w:sz="0" w:space="0" w:color="auto"/>
            <w:bottom w:val="none" w:sz="0" w:space="0" w:color="auto"/>
            <w:right w:val="none" w:sz="0" w:space="0" w:color="auto"/>
          </w:divBdr>
        </w:div>
        <w:div w:id="508715226">
          <w:marLeft w:val="0"/>
          <w:marRight w:val="0"/>
          <w:marTop w:val="0"/>
          <w:marBottom w:val="0"/>
          <w:divBdr>
            <w:top w:val="none" w:sz="0" w:space="0" w:color="auto"/>
            <w:left w:val="none" w:sz="0" w:space="0" w:color="auto"/>
            <w:bottom w:val="none" w:sz="0" w:space="0" w:color="auto"/>
            <w:right w:val="none" w:sz="0" w:space="0" w:color="auto"/>
          </w:divBdr>
        </w:div>
        <w:div w:id="663049189">
          <w:marLeft w:val="0"/>
          <w:marRight w:val="0"/>
          <w:marTop w:val="0"/>
          <w:marBottom w:val="0"/>
          <w:divBdr>
            <w:top w:val="none" w:sz="0" w:space="0" w:color="auto"/>
            <w:left w:val="none" w:sz="0" w:space="0" w:color="auto"/>
            <w:bottom w:val="none" w:sz="0" w:space="0" w:color="auto"/>
            <w:right w:val="none" w:sz="0" w:space="0" w:color="auto"/>
          </w:divBdr>
        </w:div>
      </w:divsChild>
    </w:div>
    <w:div w:id="585382205">
      <w:bodyDiv w:val="1"/>
      <w:marLeft w:val="0"/>
      <w:marRight w:val="0"/>
      <w:marTop w:val="0"/>
      <w:marBottom w:val="0"/>
      <w:divBdr>
        <w:top w:val="none" w:sz="0" w:space="0" w:color="auto"/>
        <w:left w:val="none" w:sz="0" w:space="0" w:color="auto"/>
        <w:bottom w:val="none" w:sz="0" w:space="0" w:color="auto"/>
        <w:right w:val="none" w:sz="0" w:space="0" w:color="auto"/>
      </w:divBdr>
    </w:div>
    <w:div w:id="588929770">
      <w:bodyDiv w:val="1"/>
      <w:marLeft w:val="0"/>
      <w:marRight w:val="0"/>
      <w:marTop w:val="0"/>
      <w:marBottom w:val="0"/>
      <w:divBdr>
        <w:top w:val="none" w:sz="0" w:space="0" w:color="auto"/>
        <w:left w:val="none" w:sz="0" w:space="0" w:color="auto"/>
        <w:bottom w:val="none" w:sz="0" w:space="0" w:color="auto"/>
        <w:right w:val="none" w:sz="0" w:space="0" w:color="auto"/>
      </w:divBdr>
    </w:div>
    <w:div w:id="597913543">
      <w:bodyDiv w:val="1"/>
      <w:marLeft w:val="0"/>
      <w:marRight w:val="0"/>
      <w:marTop w:val="0"/>
      <w:marBottom w:val="0"/>
      <w:divBdr>
        <w:top w:val="none" w:sz="0" w:space="0" w:color="auto"/>
        <w:left w:val="none" w:sz="0" w:space="0" w:color="auto"/>
        <w:bottom w:val="none" w:sz="0" w:space="0" w:color="auto"/>
        <w:right w:val="none" w:sz="0" w:space="0" w:color="auto"/>
      </w:divBdr>
    </w:div>
    <w:div w:id="600065026">
      <w:bodyDiv w:val="1"/>
      <w:marLeft w:val="0"/>
      <w:marRight w:val="0"/>
      <w:marTop w:val="0"/>
      <w:marBottom w:val="0"/>
      <w:divBdr>
        <w:top w:val="none" w:sz="0" w:space="0" w:color="auto"/>
        <w:left w:val="none" w:sz="0" w:space="0" w:color="auto"/>
        <w:bottom w:val="none" w:sz="0" w:space="0" w:color="auto"/>
        <w:right w:val="none" w:sz="0" w:space="0" w:color="auto"/>
      </w:divBdr>
    </w:div>
    <w:div w:id="601768998">
      <w:bodyDiv w:val="1"/>
      <w:marLeft w:val="0"/>
      <w:marRight w:val="0"/>
      <w:marTop w:val="0"/>
      <w:marBottom w:val="0"/>
      <w:divBdr>
        <w:top w:val="none" w:sz="0" w:space="0" w:color="auto"/>
        <w:left w:val="none" w:sz="0" w:space="0" w:color="auto"/>
        <w:bottom w:val="none" w:sz="0" w:space="0" w:color="auto"/>
        <w:right w:val="none" w:sz="0" w:space="0" w:color="auto"/>
      </w:divBdr>
    </w:div>
    <w:div w:id="610091093">
      <w:bodyDiv w:val="1"/>
      <w:marLeft w:val="0"/>
      <w:marRight w:val="0"/>
      <w:marTop w:val="0"/>
      <w:marBottom w:val="0"/>
      <w:divBdr>
        <w:top w:val="none" w:sz="0" w:space="0" w:color="auto"/>
        <w:left w:val="none" w:sz="0" w:space="0" w:color="auto"/>
        <w:bottom w:val="none" w:sz="0" w:space="0" w:color="auto"/>
        <w:right w:val="none" w:sz="0" w:space="0" w:color="auto"/>
      </w:divBdr>
    </w:div>
    <w:div w:id="621497922">
      <w:bodyDiv w:val="1"/>
      <w:marLeft w:val="0"/>
      <w:marRight w:val="0"/>
      <w:marTop w:val="0"/>
      <w:marBottom w:val="0"/>
      <w:divBdr>
        <w:top w:val="none" w:sz="0" w:space="0" w:color="auto"/>
        <w:left w:val="none" w:sz="0" w:space="0" w:color="auto"/>
        <w:bottom w:val="none" w:sz="0" w:space="0" w:color="auto"/>
        <w:right w:val="none" w:sz="0" w:space="0" w:color="auto"/>
      </w:divBdr>
    </w:div>
    <w:div w:id="639576270">
      <w:bodyDiv w:val="1"/>
      <w:marLeft w:val="0"/>
      <w:marRight w:val="0"/>
      <w:marTop w:val="0"/>
      <w:marBottom w:val="0"/>
      <w:divBdr>
        <w:top w:val="none" w:sz="0" w:space="0" w:color="auto"/>
        <w:left w:val="none" w:sz="0" w:space="0" w:color="auto"/>
        <w:bottom w:val="none" w:sz="0" w:space="0" w:color="auto"/>
        <w:right w:val="none" w:sz="0" w:space="0" w:color="auto"/>
      </w:divBdr>
    </w:div>
    <w:div w:id="645359886">
      <w:bodyDiv w:val="1"/>
      <w:marLeft w:val="0"/>
      <w:marRight w:val="0"/>
      <w:marTop w:val="0"/>
      <w:marBottom w:val="0"/>
      <w:divBdr>
        <w:top w:val="none" w:sz="0" w:space="0" w:color="auto"/>
        <w:left w:val="none" w:sz="0" w:space="0" w:color="auto"/>
        <w:bottom w:val="none" w:sz="0" w:space="0" w:color="auto"/>
        <w:right w:val="none" w:sz="0" w:space="0" w:color="auto"/>
      </w:divBdr>
    </w:div>
    <w:div w:id="684331822">
      <w:bodyDiv w:val="1"/>
      <w:marLeft w:val="0"/>
      <w:marRight w:val="0"/>
      <w:marTop w:val="0"/>
      <w:marBottom w:val="0"/>
      <w:divBdr>
        <w:top w:val="none" w:sz="0" w:space="0" w:color="auto"/>
        <w:left w:val="none" w:sz="0" w:space="0" w:color="auto"/>
        <w:bottom w:val="none" w:sz="0" w:space="0" w:color="auto"/>
        <w:right w:val="none" w:sz="0" w:space="0" w:color="auto"/>
      </w:divBdr>
    </w:div>
    <w:div w:id="697780421">
      <w:bodyDiv w:val="1"/>
      <w:marLeft w:val="0"/>
      <w:marRight w:val="0"/>
      <w:marTop w:val="0"/>
      <w:marBottom w:val="0"/>
      <w:divBdr>
        <w:top w:val="none" w:sz="0" w:space="0" w:color="auto"/>
        <w:left w:val="none" w:sz="0" w:space="0" w:color="auto"/>
        <w:bottom w:val="none" w:sz="0" w:space="0" w:color="auto"/>
        <w:right w:val="none" w:sz="0" w:space="0" w:color="auto"/>
      </w:divBdr>
    </w:div>
    <w:div w:id="716585185">
      <w:bodyDiv w:val="1"/>
      <w:marLeft w:val="0"/>
      <w:marRight w:val="0"/>
      <w:marTop w:val="0"/>
      <w:marBottom w:val="0"/>
      <w:divBdr>
        <w:top w:val="none" w:sz="0" w:space="0" w:color="auto"/>
        <w:left w:val="none" w:sz="0" w:space="0" w:color="auto"/>
        <w:bottom w:val="none" w:sz="0" w:space="0" w:color="auto"/>
        <w:right w:val="none" w:sz="0" w:space="0" w:color="auto"/>
      </w:divBdr>
    </w:div>
    <w:div w:id="721486128">
      <w:bodyDiv w:val="1"/>
      <w:marLeft w:val="0"/>
      <w:marRight w:val="0"/>
      <w:marTop w:val="0"/>
      <w:marBottom w:val="0"/>
      <w:divBdr>
        <w:top w:val="none" w:sz="0" w:space="0" w:color="auto"/>
        <w:left w:val="none" w:sz="0" w:space="0" w:color="auto"/>
        <w:bottom w:val="none" w:sz="0" w:space="0" w:color="auto"/>
        <w:right w:val="none" w:sz="0" w:space="0" w:color="auto"/>
      </w:divBdr>
    </w:div>
    <w:div w:id="736633334">
      <w:bodyDiv w:val="1"/>
      <w:marLeft w:val="0"/>
      <w:marRight w:val="0"/>
      <w:marTop w:val="0"/>
      <w:marBottom w:val="0"/>
      <w:divBdr>
        <w:top w:val="none" w:sz="0" w:space="0" w:color="auto"/>
        <w:left w:val="none" w:sz="0" w:space="0" w:color="auto"/>
        <w:bottom w:val="none" w:sz="0" w:space="0" w:color="auto"/>
        <w:right w:val="none" w:sz="0" w:space="0" w:color="auto"/>
      </w:divBdr>
    </w:div>
    <w:div w:id="742726898">
      <w:bodyDiv w:val="1"/>
      <w:marLeft w:val="0"/>
      <w:marRight w:val="0"/>
      <w:marTop w:val="0"/>
      <w:marBottom w:val="0"/>
      <w:divBdr>
        <w:top w:val="none" w:sz="0" w:space="0" w:color="auto"/>
        <w:left w:val="none" w:sz="0" w:space="0" w:color="auto"/>
        <w:bottom w:val="none" w:sz="0" w:space="0" w:color="auto"/>
        <w:right w:val="none" w:sz="0" w:space="0" w:color="auto"/>
      </w:divBdr>
    </w:div>
    <w:div w:id="787433650">
      <w:bodyDiv w:val="1"/>
      <w:marLeft w:val="0"/>
      <w:marRight w:val="0"/>
      <w:marTop w:val="0"/>
      <w:marBottom w:val="0"/>
      <w:divBdr>
        <w:top w:val="none" w:sz="0" w:space="0" w:color="auto"/>
        <w:left w:val="none" w:sz="0" w:space="0" w:color="auto"/>
        <w:bottom w:val="none" w:sz="0" w:space="0" w:color="auto"/>
        <w:right w:val="none" w:sz="0" w:space="0" w:color="auto"/>
      </w:divBdr>
    </w:div>
    <w:div w:id="832447631">
      <w:bodyDiv w:val="1"/>
      <w:marLeft w:val="0"/>
      <w:marRight w:val="0"/>
      <w:marTop w:val="0"/>
      <w:marBottom w:val="0"/>
      <w:divBdr>
        <w:top w:val="none" w:sz="0" w:space="0" w:color="auto"/>
        <w:left w:val="none" w:sz="0" w:space="0" w:color="auto"/>
        <w:bottom w:val="none" w:sz="0" w:space="0" w:color="auto"/>
        <w:right w:val="none" w:sz="0" w:space="0" w:color="auto"/>
      </w:divBdr>
    </w:div>
    <w:div w:id="856650780">
      <w:bodyDiv w:val="1"/>
      <w:marLeft w:val="0"/>
      <w:marRight w:val="0"/>
      <w:marTop w:val="0"/>
      <w:marBottom w:val="0"/>
      <w:divBdr>
        <w:top w:val="none" w:sz="0" w:space="0" w:color="auto"/>
        <w:left w:val="none" w:sz="0" w:space="0" w:color="auto"/>
        <w:bottom w:val="none" w:sz="0" w:space="0" w:color="auto"/>
        <w:right w:val="none" w:sz="0" w:space="0" w:color="auto"/>
      </w:divBdr>
    </w:div>
    <w:div w:id="879123553">
      <w:bodyDiv w:val="1"/>
      <w:marLeft w:val="0"/>
      <w:marRight w:val="0"/>
      <w:marTop w:val="0"/>
      <w:marBottom w:val="0"/>
      <w:divBdr>
        <w:top w:val="none" w:sz="0" w:space="0" w:color="auto"/>
        <w:left w:val="none" w:sz="0" w:space="0" w:color="auto"/>
        <w:bottom w:val="none" w:sz="0" w:space="0" w:color="auto"/>
        <w:right w:val="none" w:sz="0" w:space="0" w:color="auto"/>
      </w:divBdr>
    </w:div>
    <w:div w:id="929778188">
      <w:bodyDiv w:val="1"/>
      <w:marLeft w:val="0"/>
      <w:marRight w:val="0"/>
      <w:marTop w:val="0"/>
      <w:marBottom w:val="0"/>
      <w:divBdr>
        <w:top w:val="none" w:sz="0" w:space="0" w:color="auto"/>
        <w:left w:val="none" w:sz="0" w:space="0" w:color="auto"/>
        <w:bottom w:val="none" w:sz="0" w:space="0" w:color="auto"/>
        <w:right w:val="none" w:sz="0" w:space="0" w:color="auto"/>
      </w:divBdr>
    </w:div>
    <w:div w:id="930355366">
      <w:bodyDiv w:val="1"/>
      <w:marLeft w:val="0"/>
      <w:marRight w:val="0"/>
      <w:marTop w:val="0"/>
      <w:marBottom w:val="0"/>
      <w:divBdr>
        <w:top w:val="none" w:sz="0" w:space="0" w:color="auto"/>
        <w:left w:val="none" w:sz="0" w:space="0" w:color="auto"/>
        <w:bottom w:val="none" w:sz="0" w:space="0" w:color="auto"/>
        <w:right w:val="none" w:sz="0" w:space="0" w:color="auto"/>
      </w:divBdr>
    </w:div>
    <w:div w:id="959339197">
      <w:bodyDiv w:val="1"/>
      <w:marLeft w:val="0"/>
      <w:marRight w:val="0"/>
      <w:marTop w:val="0"/>
      <w:marBottom w:val="0"/>
      <w:divBdr>
        <w:top w:val="none" w:sz="0" w:space="0" w:color="auto"/>
        <w:left w:val="none" w:sz="0" w:space="0" w:color="auto"/>
        <w:bottom w:val="none" w:sz="0" w:space="0" w:color="auto"/>
        <w:right w:val="none" w:sz="0" w:space="0" w:color="auto"/>
      </w:divBdr>
    </w:div>
    <w:div w:id="961423663">
      <w:bodyDiv w:val="1"/>
      <w:marLeft w:val="0"/>
      <w:marRight w:val="0"/>
      <w:marTop w:val="0"/>
      <w:marBottom w:val="0"/>
      <w:divBdr>
        <w:top w:val="none" w:sz="0" w:space="0" w:color="auto"/>
        <w:left w:val="none" w:sz="0" w:space="0" w:color="auto"/>
        <w:bottom w:val="none" w:sz="0" w:space="0" w:color="auto"/>
        <w:right w:val="none" w:sz="0" w:space="0" w:color="auto"/>
      </w:divBdr>
    </w:div>
    <w:div w:id="967199577">
      <w:bodyDiv w:val="1"/>
      <w:marLeft w:val="0"/>
      <w:marRight w:val="0"/>
      <w:marTop w:val="0"/>
      <w:marBottom w:val="0"/>
      <w:divBdr>
        <w:top w:val="none" w:sz="0" w:space="0" w:color="auto"/>
        <w:left w:val="none" w:sz="0" w:space="0" w:color="auto"/>
        <w:bottom w:val="none" w:sz="0" w:space="0" w:color="auto"/>
        <w:right w:val="none" w:sz="0" w:space="0" w:color="auto"/>
      </w:divBdr>
    </w:div>
    <w:div w:id="994066015">
      <w:bodyDiv w:val="1"/>
      <w:marLeft w:val="0"/>
      <w:marRight w:val="0"/>
      <w:marTop w:val="0"/>
      <w:marBottom w:val="0"/>
      <w:divBdr>
        <w:top w:val="none" w:sz="0" w:space="0" w:color="auto"/>
        <w:left w:val="none" w:sz="0" w:space="0" w:color="auto"/>
        <w:bottom w:val="none" w:sz="0" w:space="0" w:color="auto"/>
        <w:right w:val="none" w:sz="0" w:space="0" w:color="auto"/>
      </w:divBdr>
    </w:div>
    <w:div w:id="1037122539">
      <w:bodyDiv w:val="1"/>
      <w:marLeft w:val="0"/>
      <w:marRight w:val="0"/>
      <w:marTop w:val="0"/>
      <w:marBottom w:val="0"/>
      <w:divBdr>
        <w:top w:val="none" w:sz="0" w:space="0" w:color="auto"/>
        <w:left w:val="none" w:sz="0" w:space="0" w:color="auto"/>
        <w:bottom w:val="none" w:sz="0" w:space="0" w:color="auto"/>
        <w:right w:val="none" w:sz="0" w:space="0" w:color="auto"/>
      </w:divBdr>
    </w:div>
    <w:div w:id="1047411529">
      <w:bodyDiv w:val="1"/>
      <w:marLeft w:val="0"/>
      <w:marRight w:val="0"/>
      <w:marTop w:val="0"/>
      <w:marBottom w:val="0"/>
      <w:divBdr>
        <w:top w:val="none" w:sz="0" w:space="0" w:color="auto"/>
        <w:left w:val="none" w:sz="0" w:space="0" w:color="auto"/>
        <w:bottom w:val="none" w:sz="0" w:space="0" w:color="auto"/>
        <w:right w:val="none" w:sz="0" w:space="0" w:color="auto"/>
      </w:divBdr>
    </w:div>
    <w:div w:id="1073310187">
      <w:bodyDiv w:val="1"/>
      <w:marLeft w:val="0"/>
      <w:marRight w:val="0"/>
      <w:marTop w:val="0"/>
      <w:marBottom w:val="0"/>
      <w:divBdr>
        <w:top w:val="none" w:sz="0" w:space="0" w:color="auto"/>
        <w:left w:val="none" w:sz="0" w:space="0" w:color="auto"/>
        <w:bottom w:val="none" w:sz="0" w:space="0" w:color="auto"/>
        <w:right w:val="none" w:sz="0" w:space="0" w:color="auto"/>
      </w:divBdr>
    </w:div>
    <w:div w:id="1101803217">
      <w:bodyDiv w:val="1"/>
      <w:marLeft w:val="0"/>
      <w:marRight w:val="0"/>
      <w:marTop w:val="0"/>
      <w:marBottom w:val="0"/>
      <w:divBdr>
        <w:top w:val="none" w:sz="0" w:space="0" w:color="auto"/>
        <w:left w:val="none" w:sz="0" w:space="0" w:color="auto"/>
        <w:bottom w:val="none" w:sz="0" w:space="0" w:color="auto"/>
        <w:right w:val="none" w:sz="0" w:space="0" w:color="auto"/>
      </w:divBdr>
    </w:div>
    <w:div w:id="1102608603">
      <w:bodyDiv w:val="1"/>
      <w:marLeft w:val="0"/>
      <w:marRight w:val="0"/>
      <w:marTop w:val="0"/>
      <w:marBottom w:val="0"/>
      <w:divBdr>
        <w:top w:val="none" w:sz="0" w:space="0" w:color="auto"/>
        <w:left w:val="none" w:sz="0" w:space="0" w:color="auto"/>
        <w:bottom w:val="none" w:sz="0" w:space="0" w:color="auto"/>
        <w:right w:val="none" w:sz="0" w:space="0" w:color="auto"/>
      </w:divBdr>
    </w:div>
    <w:div w:id="1120950600">
      <w:bodyDiv w:val="1"/>
      <w:marLeft w:val="0"/>
      <w:marRight w:val="0"/>
      <w:marTop w:val="0"/>
      <w:marBottom w:val="0"/>
      <w:divBdr>
        <w:top w:val="none" w:sz="0" w:space="0" w:color="auto"/>
        <w:left w:val="none" w:sz="0" w:space="0" w:color="auto"/>
        <w:bottom w:val="none" w:sz="0" w:space="0" w:color="auto"/>
        <w:right w:val="none" w:sz="0" w:space="0" w:color="auto"/>
      </w:divBdr>
    </w:div>
    <w:div w:id="1142382829">
      <w:bodyDiv w:val="1"/>
      <w:marLeft w:val="0"/>
      <w:marRight w:val="0"/>
      <w:marTop w:val="0"/>
      <w:marBottom w:val="0"/>
      <w:divBdr>
        <w:top w:val="none" w:sz="0" w:space="0" w:color="auto"/>
        <w:left w:val="none" w:sz="0" w:space="0" w:color="auto"/>
        <w:bottom w:val="none" w:sz="0" w:space="0" w:color="auto"/>
        <w:right w:val="none" w:sz="0" w:space="0" w:color="auto"/>
      </w:divBdr>
    </w:div>
    <w:div w:id="1144346817">
      <w:bodyDiv w:val="1"/>
      <w:marLeft w:val="0"/>
      <w:marRight w:val="0"/>
      <w:marTop w:val="0"/>
      <w:marBottom w:val="0"/>
      <w:divBdr>
        <w:top w:val="none" w:sz="0" w:space="0" w:color="auto"/>
        <w:left w:val="none" w:sz="0" w:space="0" w:color="auto"/>
        <w:bottom w:val="none" w:sz="0" w:space="0" w:color="auto"/>
        <w:right w:val="none" w:sz="0" w:space="0" w:color="auto"/>
      </w:divBdr>
    </w:div>
    <w:div w:id="1161504157">
      <w:bodyDiv w:val="1"/>
      <w:marLeft w:val="0"/>
      <w:marRight w:val="0"/>
      <w:marTop w:val="0"/>
      <w:marBottom w:val="0"/>
      <w:divBdr>
        <w:top w:val="none" w:sz="0" w:space="0" w:color="auto"/>
        <w:left w:val="none" w:sz="0" w:space="0" w:color="auto"/>
        <w:bottom w:val="none" w:sz="0" w:space="0" w:color="auto"/>
        <w:right w:val="none" w:sz="0" w:space="0" w:color="auto"/>
      </w:divBdr>
    </w:div>
    <w:div w:id="1166438050">
      <w:bodyDiv w:val="1"/>
      <w:marLeft w:val="0"/>
      <w:marRight w:val="0"/>
      <w:marTop w:val="0"/>
      <w:marBottom w:val="0"/>
      <w:divBdr>
        <w:top w:val="none" w:sz="0" w:space="0" w:color="auto"/>
        <w:left w:val="none" w:sz="0" w:space="0" w:color="auto"/>
        <w:bottom w:val="none" w:sz="0" w:space="0" w:color="auto"/>
        <w:right w:val="none" w:sz="0" w:space="0" w:color="auto"/>
      </w:divBdr>
    </w:div>
    <w:div w:id="1180238475">
      <w:bodyDiv w:val="1"/>
      <w:marLeft w:val="0"/>
      <w:marRight w:val="0"/>
      <w:marTop w:val="0"/>
      <w:marBottom w:val="0"/>
      <w:divBdr>
        <w:top w:val="none" w:sz="0" w:space="0" w:color="auto"/>
        <w:left w:val="none" w:sz="0" w:space="0" w:color="auto"/>
        <w:bottom w:val="none" w:sz="0" w:space="0" w:color="auto"/>
        <w:right w:val="none" w:sz="0" w:space="0" w:color="auto"/>
      </w:divBdr>
    </w:div>
    <w:div w:id="1264217882">
      <w:bodyDiv w:val="1"/>
      <w:marLeft w:val="0"/>
      <w:marRight w:val="0"/>
      <w:marTop w:val="0"/>
      <w:marBottom w:val="0"/>
      <w:divBdr>
        <w:top w:val="none" w:sz="0" w:space="0" w:color="auto"/>
        <w:left w:val="none" w:sz="0" w:space="0" w:color="auto"/>
        <w:bottom w:val="none" w:sz="0" w:space="0" w:color="auto"/>
        <w:right w:val="none" w:sz="0" w:space="0" w:color="auto"/>
      </w:divBdr>
    </w:div>
    <w:div w:id="1345473217">
      <w:bodyDiv w:val="1"/>
      <w:marLeft w:val="0"/>
      <w:marRight w:val="0"/>
      <w:marTop w:val="0"/>
      <w:marBottom w:val="0"/>
      <w:divBdr>
        <w:top w:val="none" w:sz="0" w:space="0" w:color="auto"/>
        <w:left w:val="none" w:sz="0" w:space="0" w:color="auto"/>
        <w:bottom w:val="none" w:sz="0" w:space="0" w:color="auto"/>
        <w:right w:val="none" w:sz="0" w:space="0" w:color="auto"/>
      </w:divBdr>
    </w:div>
    <w:div w:id="1352146004">
      <w:bodyDiv w:val="1"/>
      <w:marLeft w:val="0"/>
      <w:marRight w:val="0"/>
      <w:marTop w:val="0"/>
      <w:marBottom w:val="0"/>
      <w:divBdr>
        <w:top w:val="none" w:sz="0" w:space="0" w:color="auto"/>
        <w:left w:val="none" w:sz="0" w:space="0" w:color="auto"/>
        <w:bottom w:val="none" w:sz="0" w:space="0" w:color="auto"/>
        <w:right w:val="none" w:sz="0" w:space="0" w:color="auto"/>
      </w:divBdr>
    </w:div>
    <w:div w:id="1352488630">
      <w:bodyDiv w:val="1"/>
      <w:marLeft w:val="0"/>
      <w:marRight w:val="0"/>
      <w:marTop w:val="0"/>
      <w:marBottom w:val="0"/>
      <w:divBdr>
        <w:top w:val="none" w:sz="0" w:space="0" w:color="auto"/>
        <w:left w:val="none" w:sz="0" w:space="0" w:color="auto"/>
        <w:bottom w:val="none" w:sz="0" w:space="0" w:color="auto"/>
        <w:right w:val="none" w:sz="0" w:space="0" w:color="auto"/>
      </w:divBdr>
    </w:div>
    <w:div w:id="1366713215">
      <w:bodyDiv w:val="1"/>
      <w:marLeft w:val="0"/>
      <w:marRight w:val="0"/>
      <w:marTop w:val="0"/>
      <w:marBottom w:val="0"/>
      <w:divBdr>
        <w:top w:val="none" w:sz="0" w:space="0" w:color="auto"/>
        <w:left w:val="none" w:sz="0" w:space="0" w:color="auto"/>
        <w:bottom w:val="none" w:sz="0" w:space="0" w:color="auto"/>
        <w:right w:val="none" w:sz="0" w:space="0" w:color="auto"/>
      </w:divBdr>
    </w:div>
    <w:div w:id="1393233074">
      <w:bodyDiv w:val="1"/>
      <w:marLeft w:val="0"/>
      <w:marRight w:val="0"/>
      <w:marTop w:val="0"/>
      <w:marBottom w:val="0"/>
      <w:divBdr>
        <w:top w:val="none" w:sz="0" w:space="0" w:color="auto"/>
        <w:left w:val="none" w:sz="0" w:space="0" w:color="auto"/>
        <w:bottom w:val="none" w:sz="0" w:space="0" w:color="auto"/>
        <w:right w:val="none" w:sz="0" w:space="0" w:color="auto"/>
      </w:divBdr>
    </w:div>
    <w:div w:id="1410343216">
      <w:bodyDiv w:val="1"/>
      <w:marLeft w:val="0"/>
      <w:marRight w:val="0"/>
      <w:marTop w:val="0"/>
      <w:marBottom w:val="0"/>
      <w:divBdr>
        <w:top w:val="none" w:sz="0" w:space="0" w:color="auto"/>
        <w:left w:val="none" w:sz="0" w:space="0" w:color="auto"/>
        <w:bottom w:val="none" w:sz="0" w:space="0" w:color="auto"/>
        <w:right w:val="none" w:sz="0" w:space="0" w:color="auto"/>
      </w:divBdr>
    </w:div>
    <w:div w:id="1412579807">
      <w:bodyDiv w:val="1"/>
      <w:marLeft w:val="0"/>
      <w:marRight w:val="0"/>
      <w:marTop w:val="0"/>
      <w:marBottom w:val="0"/>
      <w:divBdr>
        <w:top w:val="none" w:sz="0" w:space="0" w:color="auto"/>
        <w:left w:val="none" w:sz="0" w:space="0" w:color="auto"/>
        <w:bottom w:val="none" w:sz="0" w:space="0" w:color="auto"/>
        <w:right w:val="none" w:sz="0" w:space="0" w:color="auto"/>
      </w:divBdr>
    </w:div>
    <w:div w:id="1412703069">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459449508">
      <w:bodyDiv w:val="1"/>
      <w:marLeft w:val="0"/>
      <w:marRight w:val="0"/>
      <w:marTop w:val="0"/>
      <w:marBottom w:val="0"/>
      <w:divBdr>
        <w:top w:val="none" w:sz="0" w:space="0" w:color="auto"/>
        <w:left w:val="none" w:sz="0" w:space="0" w:color="auto"/>
        <w:bottom w:val="none" w:sz="0" w:space="0" w:color="auto"/>
        <w:right w:val="none" w:sz="0" w:space="0" w:color="auto"/>
      </w:divBdr>
    </w:div>
    <w:div w:id="1486822332">
      <w:bodyDiv w:val="1"/>
      <w:marLeft w:val="0"/>
      <w:marRight w:val="0"/>
      <w:marTop w:val="0"/>
      <w:marBottom w:val="0"/>
      <w:divBdr>
        <w:top w:val="none" w:sz="0" w:space="0" w:color="auto"/>
        <w:left w:val="none" w:sz="0" w:space="0" w:color="auto"/>
        <w:bottom w:val="none" w:sz="0" w:space="0" w:color="auto"/>
        <w:right w:val="none" w:sz="0" w:space="0" w:color="auto"/>
      </w:divBdr>
    </w:div>
    <w:div w:id="1504394395">
      <w:bodyDiv w:val="1"/>
      <w:marLeft w:val="0"/>
      <w:marRight w:val="0"/>
      <w:marTop w:val="0"/>
      <w:marBottom w:val="0"/>
      <w:divBdr>
        <w:top w:val="none" w:sz="0" w:space="0" w:color="auto"/>
        <w:left w:val="none" w:sz="0" w:space="0" w:color="auto"/>
        <w:bottom w:val="none" w:sz="0" w:space="0" w:color="auto"/>
        <w:right w:val="none" w:sz="0" w:space="0" w:color="auto"/>
      </w:divBdr>
    </w:div>
    <w:div w:id="1539732356">
      <w:bodyDiv w:val="1"/>
      <w:marLeft w:val="0"/>
      <w:marRight w:val="0"/>
      <w:marTop w:val="0"/>
      <w:marBottom w:val="0"/>
      <w:divBdr>
        <w:top w:val="none" w:sz="0" w:space="0" w:color="auto"/>
        <w:left w:val="none" w:sz="0" w:space="0" w:color="auto"/>
        <w:bottom w:val="none" w:sz="0" w:space="0" w:color="auto"/>
        <w:right w:val="none" w:sz="0" w:space="0" w:color="auto"/>
      </w:divBdr>
    </w:div>
    <w:div w:id="1601185774">
      <w:bodyDiv w:val="1"/>
      <w:marLeft w:val="0"/>
      <w:marRight w:val="0"/>
      <w:marTop w:val="0"/>
      <w:marBottom w:val="0"/>
      <w:divBdr>
        <w:top w:val="none" w:sz="0" w:space="0" w:color="auto"/>
        <w:left w:val="none" w:sz="0" w:space="0" w:color="auto"/>
        <w:bottom w:val="none" w:sz="0" w:space="0" w:color="auto"/>
        <w:right w:val="none" w:sz="0" w:space="0" w:color="auto"/>
      </w:divBdr>
    </w:div>
    <w:div w:id="1605764375">
      <w:bodyDiv w:val="1"/>
      <w:marLeft w:val="0"/>
      <w:marRight w:val="0"/>
      <w:marTop w:val="0"/>
      <w:marBottom w:val="0"/>
      <w:divBdr>
        <w:top w:val="none" w:sz="0" w:space="0" w:color="auto"/>
        <w:left w:val="none" w:sz="0" w:space="0" w:color="auto"/>
        <w:bottom w:val="none" w:sz="0" w:space="0" w:color="auto"/>
        <w:right w:val="none" w:sz="0" w:space="0" w:color="auto"/>
      </w:divBdr>
    </w:div>
    <w:div w:id="1628970372">
      <w:bodyDiv w:val="1"/>
      <w:marLeft w:val="0"/>
      <w:marRight w:val="0"/>
      <w:marTop w:val="0"/>
      <w:marBottom w:val="0"/>
      <w:divBdr>
        <w:top w:val="none" w:sz="0" w:space="0" w:color="auto"/>
        <w:left w:val="none" w:sz="0" w:space="0" w:color="auto"/>
        <w:bottom w:val="none" w:sz="0" w:space="0" w:color="auto"/>
        <w:right w:val="none" w:sz="0" w:space="0" w:color="auto"/>
      </w:divBdr>
    </w:div>
    <w:div w:id="1658339931">
      <w:bodyDiv w:val="1"/>
      <w:marLeft w:val="0"/>
      <w:marRight w:val="0"/>
      <w:marTop w:val="0"/>
      <w:marBottom w:val="0"/>
      <w:divBdr>
        <w:top w:val="none" w:sz="0" w:space="0" w:color="auto"/>
        <w:left w:val="none" w:sz="0" w:space="0" w:color="auto"/>
        <w:bottom w:val="none" w:sz="0" w:space="0" w:color="auto"/>
        <w:right w:val="none" w:sz="0" w:space="0" w:color="auto"/>
      </w:divBdr>
    </w:div>
    <w:div w:id="1659334833">
      <w:bodyDiv w:val="1"/>
      <w:marLeft w:val="0"/>
      <w:marRight w:val="0"/>
      <w:marTop w:val="0"/>
      <w:marBottom w:val="0"/>
      <w:divBdr>
        <w:top w:val="none" w:sz="0" w:space="0" w:color="auto"/>
        <w:left w:val="none" w:sz="0" w:space="0" w:color="auto"/>
        <w:bottom w:val="none" w:sz="0" w:space="0" w:color="auto"/>
        <w:right w:val="none" w:sz="0" w:space="0" w:color="auto"/>
      </w:divBdr>
    </w:div>
    <w:div w:id="1688412061">
      <w:bodyDiv w:val="1"/>
      <w:marLeft w:val="0"/>
      <w:marRight w:val="0"/>
      <w:marTop w:val="0"/>
      <w:marBottom w:val="0"/>
      <w:divBdr>
        <w:top w:val="none" w:sz="0" w:space="0" w:color="auto"/>
        <w:left w:val="none" w:sz="0" w:space="0" w:color="auto"/>
        <w:bottom w:val="none" w:sz="0" w:space="0" w:color="auto"/>
        <w:right w:val="none" w:sz="0" w:space="0" w:color="auto"/>
      </w:divBdr>
    </w:div>
    <w:div w:id="1707873530">
      <w:bodyDiv w:val="1"/>
      <w:marLeft w:val="0"/>
      <w:marRight w:val="0"/>
      <w:marTop w:val="0"/>
      <w:marBottom w:val="0"/>
      <w:divBdr>
        <w:top w:val="none" w:sz="0" w:space="0" w:color="auto"/>
        <w:left w:val="none" w:sz="0" w:space="0" w:color="auto"/>
        <w:bottom w:val="none" w:sz="0" w:space="0" w:color="auto"/>
        <w:right w:val="none" w:sz="0" w:space="0" w:color="auto"/>
      </w:divBdr>
    </w:div>
    <w:div w:id="1716000581">
      <w:bodyDiv w:val="1"/>
      <w:marLeft w:val="0"/>
      <w:marRight w:val="0"/>
      <w:marTop w:val="0"/>
      <w:marBottom w:val="0"/>
      <w:divBdr>
        <w:top w:val="none" w:sz="0" w:space="0" w:color="auto"/>
        <w:left w:val="none" w:sz="0" w:space="0" w:color="auto"/>
        <w:bottom w:val="none" w:sz="0" w:space="0" w:color="auto"/>
        <w:right w:val="none" w:sz="0" w:space="0" w:color="auto"/>
      </w:divBdr>
    </w:div>
    <w:div w:id="1727991033">
      <w:bodyDiv w:val="1"/>
      <w:marLeft w:val="0"/>
      <w:marRight w:val="0"/>
      <w:marTop w:val="0"/>
      <w:marBottom w:val="0"/>
      <w:divBdr>
        <w:top w:val="none" w:sz="0" w:space="0" w:color="auto"/>
        <w:left w:val="none" w:sz="0" w:space="0" w:color="auto"/>
        <w:bottom w:val="none" w:sz="0" w:space="0" w:color="auto"/>
        <w:right w:val="none" w:sz="0" w:space="0" w:color="auto"/>
      </w:divBdr>
    </w:div>
    <w:div w:id="1732774144">
      <w:bodyDiv w:val="1"/>
      <w:marLeft w:val="0"/>
      <w:marRight w:val="0"/>
      <w:marTop w:val="0"/>
      <w:marBottom w:val="0"/>
      <w:divBdr>
        <w:top w:val="none" w:sz="0" w:space="0" w:color="auto"/>
        <w:left w:val="none" w:sz="0" w:space="0" w:color="auto"/>
        <w:bottom w:val="none" w:sz="0" w:space="0" w:color="auto"/>
        <w:right w:val="none" w:sz="0" w:space="0" w:color="auto"/>
      </w:divBdr>
    </w:div>
    <w:div w:id="1751612285">
      <w:bodyDiv w:val="1"/>
      <w:marLeft w:val="0"/>
      <w:marRight w:val="0"/>
      <w:marTop w:val="0"/>
      <w:marBottom w:val="0"/>
      <w:divBdr>
        <w:top w:val="none" w:sz="0" w:space="0" w:color="auto"/>
        <w:left w:val="none" w:sz="0" w:space="0" w:color="auto"/>
        <w:bottom w:val="none" w:sz="0" w:space="0" w:color="auto"/>
        <w:right w:val="none" w:sz="0" w:space="0" w:color="auto"/>
      </w:divBdr>
    </w:div>
    <w:div w:id="1791778171">
      <w:bodyDiv w:val="1"/>
      <w:marLeft w:val="0"/>
      <w:marRight w:val="0"/>
      <w:marTop w:val="0"/>
      <w:marBottom w:val="0"/>
      <w:divBdr>
        <w:top w:val="none" w:sz="0" w:space="0" w:color="auto"/>
        <w:left w:val="none" w:sz="0" w:space="0" w:color="auto"/>
        <w:bottom w:val="none" w:sz="0" w:space="0" w:color="auto"/>
        <w:right w:val="none" w:sz="0" w:space="0" w:color="auto"/>
      </w:divBdr>
    </w:div>
    <w:div w:id="1868366371">
      <w:bodyDiv w:val="1"/>
      <w:marLeft w:val="0"/>
      <w:marRight w:val="0"/>
      <w:marTop w:val="0"/>
      <w:marBottom w:val="0"/>
      <w:divBdr>
        <w:top w:val="none" w:sz="0" w:space="0" w:color="auto"/>
        <w:left w:val="none" w:sz="0" w:space="0" w:color="auto"/>
        <w:bottom w:val="none" w:sz="0" w:space="0" w:color="auto"/>
        <w:right w:val="none" w:sz="0" w:space="0" w:color="auto"/>
      </w:divBdr>
    </w:div>
    <w:div w:id="1873423010">
      <w:bodyDiv w:val="1"/>
      <w:marLeft w:val="0"/>
      <w:marRight w:val="0"/>
      <w:marTop w:val="0"/>
      <w:marBottom w:val="0"/>
      <w:divBdr>
        <w:top w:val="none" w:sz="0" w:space="0" w:color="auto"/>
        <w:left w:val="none" w:sz="0" w:space="0" w:color="auto"/>
        <w:bottom w:val="none" w:sz="0" w:space="0" w:color="auto"/>
        <w:right w:val="none" w:sz="0" w:space="0" w:color="auto"/>
      </w:divBdr>
    </w:div>
    <w:div w:id="1886869401">
      <w:bodyDiv w:val="1"/>
      <w:marLeft w:val="0"/>
      <w:marRight w:val="0"/>
      <w:marTop w:val="0"/>
      <w:marBottom w:val="0"/>
      <w:divBdr>
        <w:top w:val="none" w:sz="0" w:space="0" w:color="auto"/>
        <w:left w:val="none" w:sz="0" w:space="0" w:color="auto"/>
        <w:bottom w:val="none" w:sz="0" w:space="0" w:color="auto"/>
        <w:right w:val="none" w:sz="0" w:space="0" w:color="auto"/>
      </w:divBdr>
    </w:div>
    <w:div w:id="1896236498">
      <w:bodyDiv w:val="1"/>
      <w:marLeft w:val="0"/>
      <w:marRight w:val="0"/>
      <w:marTop w:val="0"/>
      <w:marBottom w:val="0"/>
      <w:divBdr>
        <w:top w:val="none" w:sz="0" w:space="0" w:color="auto"/>
        <w:left w:val="none" w:sz="0" w:space="0" w:color="auto"/>
        <w:bottom w:val="none" w:sz="0" w:space="0" w:color="auto"/>
        <w:right w:val="none" w:sz="0" w:space="0" w:color="auto"/>
      </w:divBdr>
    </w:div>
    <w:div w:id="1918130335">
      <w:bodyDiv w:val="1"/>
      <w:marLeft w:val="0"/>
      <w:marRight w:val="0"/>
      <w:marTop w:val="0"/>
      <w:marBottom w:val="0"/>
      <w:divBdr>
        <w:top w:val="none" w:sz="0" w:space="0" w:color="auto"/>
        <w:left w:val="none" w:sz="0" w:space="0" w:color="auto"/>
        <w:bottom w:val="none" w:sz="0" w:space="0" w:color="auto"/>
        <w:right w:val="none" w:sz="0" w:space="0" w:color="auto"/>
      </w:divBdr>
    </w:div>
    <w:div w:id="1922569235">
      <w:bodyDiv w:val="1"/>
      <w:marLeft w:val="0"/>
      <w:marRight w:val="0"/>
      <w:marTop w:val="0"/>
      <w:marBottom w:val="0"/>
      <w:divBdr>
        <w:top w:val="none" w:sz="0" w:space="0" w:color="auto"/>
        <w:left w:val="none" w:sz="0" w:space="0" w:color="auto"/>
        <w:bottom w:val="none" w:sz="0" w:space="0" w:color="auto"/>
        <w:right w:val="none" w:sz="0" w:space="0" w:color="auto"/>
      </w:divBdr>
    </w:div>
    <w:div w:id="1930892882">
      <w:bodyDiv w:val="1"/>
      <w:marLeft w:val="0"/>
      <w:marRight w:val="0"/>
      <w:marTop w:val="0"/>
      <w:marBottom w:val="0"/>
      <w:divBdr>
        <w:top w:val="none" w:sz="0" w:space="0" w:color="auto"/>
        <w:left w:val="none" w:sz="0" w:space="0" w:color="auto"/>
        <w:bottom w:val="none" w:sz="0" w:space="0" w:color="auto"/>
        <w:right w:val="none" w:sz="0" w:space="0" w:color="auto"/>
      </w:divBdr>
    </w:div>
    <w:div w:id="1968775299">
      <w:bodyDiv w:val="1"/>
      <w:marLeft w:val="0"/>
      <w:marRight w:val="0"/>
      <w:marTop w:val="0"/>
      <w:marBottom w:val="0"/>
      <w:divBdr>
        <w:top w:val="none" w:sz="0" w:space="0" w:color="auto"/>
        <w:left w:val="none" w:sz="0" w:space="0" w:color="auto"/>
        <w:bottom w:val="none" w:sz="0" w:space="0" w:color="auto"/>
        <w:right w:val="none" w:sz="0" w:space="0" w:color="auto"/>
      </w:divBdr>
    </w:div>
    <w:div w:id="1970160813">
      <w:bodyDiv w:val="1"/>
      <w:marLeft w:val="0"/>
      <w:marRight w:val="0"/>
      <w:marTop w:val="0"/>
      <w:marBottom w:val="0"/>
      <w:divBdr>
        <w:top w:val="none" w:sz="0" w:space="0" w:color="auto"/>
        <w:left w:val="none" w:sz="0" w:space="0" w:color="auto"/>
        <w:bottom w:val="none" w:sz="0" w:space="0" w:color="auto"/>
        <w:right w:val="none" w:sz="0" w:space="0" w:color="auto"/>
      </w:divBdr>
    </w:div>
    <w:div w:id="1976256150">
      <w:bodyDiv w:val="1"/>
      <w:marLeft w:val="0"/>
      <w:marRight w:val="0"/>
      <w:marTop w:val="0"/>
      <w:marBottom w:val="0"/>
      <w:divBdr>
        <w:top w:val="none" w:sz="0" w:space="0" w:color="auto"/>
        <w:left w:val="none" w:sz="0" w:space="0" w:color="auto"/>
        <w:bottom w:val="none" w:sz="0" w:space="0" w:color="auto"/>
        <w:right w:val="none" w:sz="0" w:space="0" w:color="auto"/>
      </w:divBdr>
    </w:div>
    <w:div w:id="1981375521">
      <w:bodyDiv w:val="1"/>
      <w:marLeft w:val="0"/>
      <w:marRight w:val="0"/>
      <w:marTop w:val="0"/>
      <w:marBottom w:val="0"/>
      <w:divBdr>
        <w:top w:val="none" w:sz="0" w:space="0" w:color="auto"/>
        <w:left w:val="none" w:sz="0" w:space="0" w:color="auto"/>
        <w:bottom w:val="none" w:sz="0" w:space="0" w:color="auto"/>
        <w:right w:val="none" w:sz="0" w:space="0" w:color="auto"/>
      </w:divBdr>
    </w:div>
    <w:div w:id="2014449438">
      <w:bodyDiv w:val="1"/>
      <w:marLeft w:val="0"/>
      <w:marRight w:val="0"/>
      <w:marTop w:val="0"/>
      <w:marBottom w:val="0"/>
      <w:divBdr>
        <w:top w:val="none" w:sz="0" w:space="0" w:color="auto"/>
        <w:left w:val="none" w:sz="0" w:space="0" w:color="auto"/>
        <w:bottom w:val="none" w:sz="0" w:space="0" w:color="auto"/>
        <w:right w:val="none" w:sz="0" w:space="0" w:color="auto"/>
      </w:divBdr>
    </w:div>
    <w:div w:id="2025160458">
      <w:bodyDiv w:val="1"/>
      <w:marLeft w:val="0"/>
      <w:marRight w:val="0"/>
      <w:marTop w:val="0"/>
      <w:marBottom w:val="0"/>
      <w:divBdr>
        <w:top w:val="none" w:sz="0" w:space="0" w:color="auto"/>
        <w:left w:val="none" w:sz="0" w:space="0" w:color="auto"/>
        <w:bottom w:val="none" w:sz="0" w:space="0" w:color="auto"/>
        <w:right w:val="none" w:sz="0" w:space="0" w:color="auto"/>
      </w:divBdr>
    </w:div>
    <w:div w:id="2043704735">
      <w:bodyDiv w:val="1"/>
      <w:marLeft w:val="0"/>
      <w:marRight w:val="0"/>
      <w:marTop w:val="0"/>
      <w:marBottom w:val="0"/>
      <w:divBdr>
        <w:top w:val="none" w:sz="0" w:space="0" w:color="auto"/>
        <w:left w:val="none" w:sz="0" w:space="0" w:color="auto"/>
        <w:bottom w:val="none" w:sz="0" w:space="0" w:color="auto"/>
        <w:right w:val="none" w:sz="0" w:space="0" w:color="auto"/>
      </w:divBdr>
    </w:div>
    <w:div w:id="2071034100">
      <w:bodyDiv w:val="1"/>
      <w:marLeft w:val="0"/>
      <w:marRight w:val="0"/>
      <w:marTop w:val="0"/>
      <w:marBottom w:val="0"/>
      <w:divBdr>
        <w:top w:val="none" w:sz="0" w:space="0" w:color="auto"/>
        <w:left w:val="none" w:sz="0" w:space="0" w:color="auto"/>
        <w:bottom w:val="none" w:sz="0" w:space="0" w:color="auto"/>
        <w:right w:val="none" w:sz="0" w:space="0" w:color="auto"/>
      </w:divBdr>
    </w:div>
    <w:div w:id="2076925405">
      <w:bodyDiv w:val="1"/>
      <w:marLeft w:val="0"/>
      <w:marRight w:val="0"/>
      <w:marTop w:val="0"/>
      <w:marBottom w:val="0"/>
      <w:divBdr>
        <w:top w:val="none" w:sz="0" w:space="0" w:color="auto"/>
        <w:left w:val="none" w:sz="0" w:space="0" w:color="auto"/>
        <w:bottom w:val="none" w:sz="0" w:space="0" w:color="auto"/>
        <w:right w:val="none" w:sz="0" w:space="0" w:color="auto"/>
      </w:divBdr>
    </w:div>
    <w:div w:id="2096704058">
      <w:bodyDiv w:val="1"/>
      <w:marLeft w:val="0"/>
      <w:marRight w:val="0"/>
      <w:marTop w:val="0"/>
      <w:marBottom w:val="0"/>
      <w:divBdr>
        <w:top w:val="none" w:sz="0" w:space="0" w:color="auto"/>
        <w:left w:val="none" w:sz="0" w:space="0" w:color="auto"/>
        <w:bottom w:val="none" w:sz="0" w:space="0" w:color="auto"/>
        <w:right w:val="none" w:sz="0" w:space="0" w:color="auto"/>
      </w:divBdr>
    </w:div>
    <w:div w:id="212364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mbasilicata.it/" TargetMode="External"/><Relationship Id="rId5" Type="http://schemas.openxmlformats.org/officeDocument/2006/relationships/webSettings" Target="webSettings.xml"/><Relationship Id="rId10" Type="http://schemas.openxmlformats.org/officeDocument/2006/relationships/hyperlink" Target="http://www.acquistiretepa.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578DE-FFEA-4CB2-AA0C-60A23F39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3937</TotalTime>
  <Pages>4</Pages>
  <Words>1296</Words>
  <Characters>7392</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AZIENDA SANITARIA U</vt:lpstr>
    </vt:vector>
  </TitlesOfParts>
  <Company>A.S.L. N.5</Company>
  <LinksUpToDate>false</LinksUpToDate>
  <CharactersWithSpaces>8671</CharactersWithSpaces>
  <SharedDoc>false</SharedDoc>
  <HLinks>
    <vt:vector size="12" baseType="variant">
      <vt:variant>
        <vt:i4>19</vt:i4>
      </vt:variant>
      <vt:variant>
        <vt:i4>3</vt:i4>
      </vt:variant>
      <vt:variant>
        <vt:i4>0</vt:i4>
      </vt:variant>
      <vt:variant>
        <vt:i4>5</vt:i4>
      </vt:variant>
      <vt:variant>
        <vt:lpwstr>http://www.asmbasilicata.it/</vt:lpwstr>
      </vt:variant>
      <vt:variant>
        <vt:lpwstr/>
      </vt:variant>
      <vt:variant>
        <vt:i4>2424925</vt:i4>
      </vt:variant>
      <vt:variant>
        <vt:i4>0</vt:i4>
      </vt:variant>
      <vt:variant>
        <vt:i4>0</vt:i4>
      </vt:variant>
      <vt:variant>
        <vt:i4>5</vt:i4>
      </vt:variant>
      <vt:variant>
        <vt:lpwstr>https://www.acquistinretepa.it/negoziazioni/prv?pagina=iniziativa_allegaDocClassifica&amp;idT=2230394&amp;idL=1&amp;backPage=get:2871118944&amp;hmac=a3036e1b1a32c820187f9ad393d20a7a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AZIENDA SANITARIA U</dc:title>
  <dc:creator>A.S.L. N.5 - MONTALBANO J.CO</dc:creator>
  <cp:lastModifiedBy>Giorgia Capocelli</cp:lastModifiedBy>
  <cp:revision>39</cp:revision>
  <cp:lastPrinted>2025-01-15T11:27:00Z</cp:lastPrinted>
  <dcterms:created xsi:type="dcterms:W3CDTF">2024-12-03T12:00:00Z</dcterms:created>
  <dcterms:modified xsi:type="dcterms:W3CDTF">2025-11-14T10:58:00Z</dcterms:modified>
</cp:coreProperties>
</file>